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9A273" w14:textId="77777777" w:rsidR="00017559" w:rsidRPr="00013E9F" w:rsidRDefault="00017559" w:rsidP="00017559">
      <w:pPr>
        <w:spacing w:before="360" w:after="120"/>
        <w:jc w:val="center"/>
        <w:rPr>
          <w:b/>
          <w:bCs/>
          <w:noProof/>
          <w:sz w:val="28"/>
          <w:szCs w:val="28"/>
          <w:lang w:eastAsia="de-DE"/>
        </w:rPr>
      </w:pPr>
      <w:r>
        <w:rPr>
          <w:b/>
          <w:bCs/>
          <w:noProof/>
          <w:sz w:val="28"/>
          <w:szCs w:val="28"/>
          <w:lang w:eastAsia="de-DE"/>
        </w:rPr>
        <w:t>TABLE DES MATIERES</w:t>
      </w:r>
    </w:p>
    <w:p w14:paraId="448D095F" w14:textId="5D89D5C2" w:rsidR="00FD6679" w:rsidRDefault="00E54A72">
      <w:pPr>
        <w:pStyle w:val="TM1"/>
        <w:rPr>
          <w:rFonts w:eastAsiaTheme="minorEastAsia" w:cstheme="minorBidi"/>
          <w:b w:val="0"/>
          <w:bCs w:val="0"/>
          <w:caps w:val="0"/>
          <w:noProof/>
          <w:sz w:val="22"/>
          <w:szCs w:val="22"/>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187418789" w:history="1">
        <w:r w:rsidR="00FD6679" w:rsidRPr="00150CD6">
          <w:rPr>
            <w:rStyle w:val="Lienhypertexte"/>
            <w:noProof/>
          </w:rPr>
          <w:t>1</w:t>
        </w:r>
        <w:r w:rsidR="00FD6679">
          <w:rPr>
            <w:rFonts w:eastAsiaTheme="minorEastAsia" w:cstheme="minorBidi"/>
            <w:b w:val="0"/>
            <w:bCs w:val="0"/>
            <w:caps w:val="0"/>
            <w:noProof/>
            <w:sz w:val="22"/>
            <w:szCs w:val="22"/>
          </w:rPr>
          <w:tab/>
        </w:r>
        <w:r w:rsidR="00FD6679" w:rsidRPr="00150CD6">
          <w:rPr>
            <w:rStyle w:val="Lienhypertexte"/>
            <w:noProof/>
          </w:rPr>
          <w:t>But et domaine d‘application</w:t>
        </w:r>
        <w:r w:rsidR="00FD6679">
          <w:rPr>
            <w:noProof/>
            <w:webHidden/>
          </w:rPr>
          <w:tab/>
        </w:r>
        <w:r w:rsidR="00FD6679">
          <w:rPr>
            <w:noProof/>
            <w:webHidden/>
          </w:rPr>
          <w:fldChar w:fldCharType="begin"/>
        </w:r>
        <w:r w:rsidR="00FD6679">
          <w:rPr>
            <w:noProof/>
            <w:webHidden/>
          </w:rPr>
          <w:instrText xml:space="preserve"> PAGEREF _Toc187418789 \h </w:instrText>
        </w:r>
        <w:r w:rsidR="00FD6679">
          <w:rPr>
            <w:noProof/>
            <w:webHidden/>
          </w:rPr>
        </w:r>
        <w:r w:rsidR="00FD6679">
          <w:rPr>
            <w:noProof/>
            <w:webHidden/>
          </w:rPr>
          <w:fldChar w:fldCharType="separate"/>
        </w:r>
        <w:r w:rsidR="00FD6679">
          <w:rPr>
            <w:noProof/>
            <w:webHidden/>
          </w:rPr>
          <w:t>3</w:t>
        </w:r>
        <w:r w:rsidR="00FD6679">
          <w:rPr>
            <w:noProof/>
            <w:webHidden/>
          </w:rPr>
          <w:fldChar w:fldCharType="end"/>
        </w:r>
      </w:hyperlink>
    </w:p>
    <w:p w14:paraId="71AD5C2C" w14:textId="0A6BE18D" w:rsidR="00FD6679" w:rsidRDefault="00FD6679">
      <w:pPr>
        <w:pStyle w:val="TM2"/>
        <w:rPr>
          <w:rFonts w:eastAsiaTheme="minorEastAsia" w:cstheme="minorBidi"/>
          <w:i w:val="0"/>
          <w:iCs w:val="0"/>
          <w:caps w:val="0"/>
          <w:noProof/>
          <w:sz w:val="22"/>
          <w:szCs w:val="22"/>
        </w:rPr>
      </w:pPr>
      <w:hyperlink w:anchor="_Toc187418790" w:history="1">
        <w:r w:rsidRPr="00150CD6">
          <w:rPr>
            <w:rStyle w:val="Lienhypertexte"/>
            <w:noProof/>
          </w:rPr>
          <w:t>1.1</w:t>
        </w:r>
        <w:r>
          <w:rPr>
            <w:rFonts w:eastAsiaTheme="minorEastAsia" w:cstheme="minorBidi"/>
            <w:i w:val="0"/>
            <w:iCs w:val="0"/>
            <w:caps w:val="0"/>
            <w:noProof/>
            <w:sz w:val="22"/>
            <w:szCs w:val="22"/>
          </w:rPr>
          <w:tab/>
        </w:r>
        <w:r w:rsidRPr="00150CD6">
          <w:rPr>
            <w:rStyle w:val="Lienhypertexte"/>
            <w:noProof/>
          </w:rPr>
          <w:t>Objectif de la convention d’utilisation</w:t>
        </w:r>
        <w:r>
          <w:rPr>
            <w:noProof/>
            <w:webHidden/>
          </w:rPr>
          <w:tab/>
        </w:r>
        <w:r>
          <w:rPr>
            <w:noProof/>
            <w:webHidden/>
          </w:rPr>
          <w:fldChar w:fldCharType="begin"/>
        </w:r>
        <w:r>
          <w:rPr>
            <w:noProof/>
            <w:webHidden/>
          </w:rPr>
          <w:instrText xml:space="preserve"> PAGEREF _Toc187418790 \h </w:instrText>
        </w:r>
        <w:r>
          <w:rPr>
            <w:noProof/>
            <w:webHidden/>
          </w:rPr>
        </w:r>
        <w:r>
          <w:rPr>
            <w:noProof/>
            <w:webHidden/>
          </w:rPr>
          <w:fldChar w:fldCharType="separate"/>
        </w:r>
        <w:r>
          <w:rPr>
            <w:noProof/>
            <w:webHidden/>
          </w:rPr>
          <w:t>3</w:t>
        </w:r>
        <w:r>
          <w:rPr>
            <w:noProof/>
            <w:webHidden/>
          </w:rPr>
          <w:fldChar w:fldCharType="end"/>
        </w:r>
      </w:hyperlink>
    </w:p>
    <w:p w14:paraId="22B5FBF2" w14:textId="31DF2D7D" w:rsidR="00FD6679" w:rsidRDefault="00FD6679">
      <w:pPr>
        <w:pStyle w:val="TM2"/>
        <w:rPr>
          <w:rFonts w:eastAsiaTheme="minorEastAsia" w:cstheme="minorBidi"/>
          <w:i w:val="0"/>
          <w:iCs w:val="0"/>
          <w:caps w:val="0"/>
          <w:noProof/>
          <w:sz w:val="22"/>
          <w:szCs w:val="22"/>
        </w:rPr>
      </w:pPr>
      <w:hyperlink w:anchor="_Toc187418791" w:history="1">
        <w:r w:rsidRPr="00150CD6">
          <w:rPr>
            <w:rStyle w:val="Lienhypertexte"/>
            <w:noProof/>
            <w:lang w:val="de-DE"/>
          </w:rPr>
          <w:t>1.2</w:t>
        </w:r>
        <w:r>
          <w:rPr>
            <w:rFonts w:eastAsiaTheme="minorEastAsia" w:cstheme="minorBidi"/>
            <w:i w:val="0"/>
            <w:iCs w:val="0"/>
            <w:caps w:val="0"/>
            <w:noProof/>
            <w:sz w:val="22"/>
            <w:szCs w:val="22"/>
          </w:rPr>
          <w:tab/>
        </w:r>
        <w:r w:rsidRPr="00150CD6">
          <w:rPr>
            <w:rStyle w:val="Lienhypertexte"/>
            <w:noProof/>
            <w:lang w:val="de-DE"/>
          </w:rPr>
          <w:t>Délimitation</w:t>
        </w:r>
        <w:r>
          <w:rPr>
            <w:noProof/>
            <w:webHidden/>
          </w:rPr>
          <w:tab/>
        </w:r>
        <w:r>
          <w:rPr>
            <w:noProof/>
            <w:webHidden/>
          </w:rPr>
          <w:fldChar w:fldCharType="begin"/>
        </w:r>
        <w:r>
          <w:rPr>
            <w:noProof/>
            <w:webHidden/>
          </w:rPr>
          <w:instrText xml:space="preserve"> PAGEREF _Toc187418791 \h </w:instrText>
        </w:r>
        <w:r>
          <w:rPr>
            <w:noProof/>
            <w:webHidden/>
          </w:rPr>
        </w:r>
        <w:r>
          <w:rPr>
            <w:noProof/>
            <w:webHidden/>
          </w:rPr>
          <w:fldChar w:fldCharType="separate"/>
        </w:r>
        <w:r>
          <w:rPr>
            <w:noProof/>
            <w:webHidden/>
          </w:rPr>
          <w:t>3</w:t>
        </w:r>
        <w:r>
          <w:rPr>
            <w:noProof/>
            <w:webHidden/>
          </w:rPr>
          <w:fldChar w:fldCharType="end"/>
        </w:r>
      </w:hyperlink>
    </w:p>
    <w:p w14:paraId="3A8F4569" w14:textId="249CA4DF" w:rsidR="00FD6679" w:rsidRDefault="00FD6679">
      <w:pPr>
        <w:pStyle w:val="TM1"/>
        <w:rPr>
          <w:rFonts w:eastAsiaTheme="minorEastAsia" w:cstheme="minorBidi"/>
          <w:b w:val="0"/>
          <w:bCs w:val="0"/>
          <w:caps w:val="0"/>
          <w:noProof/>
          <w:sz w:val="22"/>
          <w:szCs w:val="22"/>
        </w:rPr>
      </w:pPr>
      <w:hyperlink w:anchor="_Toc187418792" w:history="1">
        <w:r w:rsidRPr="00150CD6">
          <w:rPr>
            <w:rStyle w:val="Lienhypertexte"/>
            <w:noProof/>
          </w:rPr>
          <w:t>2</w:t>
        </w:r>
        <w:r>
          <w:rPr>
            <w:rFonts w:eastAsiaTheme="minorEastAsia" w:cstheme="minorBidi"/>
            <w:b w:val="0"/>
            <w:bCs w:val="0"/>
            <w:caps w:val="0"/>
            <w:noProof/>
            <w:sz w:val="22"/>
            <w:szCs w:val="22"/>
          </w:rPr>
          <w:tab/>
        </w:r>
        <w:r w:rsidRPr="00150CD6">
          <w:rPr>
            <w:rStyle w:val="Lienhypertexte"/>
            <w:noProof/>
          </w:rPr>
          <w:t>Bases</w:t>
        </w:r>
        <w:r>
          <w:rPr>
            <w:noProof/>
            <w:webHidden/>
          </w:rPr>
          <w:tab/>
        </w:r>
        <w:r>
          <w:rPr>
            <w:noProof/>
            <w:webHidden/>
          </w:rPr>
          <w:fldChar w:fldCharType="begin"/>
        </w:r>
        <w:r>
          <w:rPr>
            <w:noProof/>
            <w:webHidden/>
          </w:rPr>
          <w:instrText xml:space="preserve"> PAGEREF _Toc187418792 \h </w:instrText>
        </w:r>
        <w:r>
          <w:rPr>
            <w:noProof/>
            <w:webHidden/>
          </w:rPr>
        </w:r>
        <w:r>
          <w:rPr>
            <w:noProof/>
            <w:webHidden/>
          </w:rPr>
          <w:fldChar w:fldCharType="separate"/>
        </w:r>
        <w:r>
          <w:rPr>
            <w:noProof/>
            <w:webHidden/>
          </w:rPr>
          <w:t>3</w:t>
        </w:r>
        <w:r>
          <w:rPr>
            <w:noProof/>
            <w:webHidden/>
          </w:rPr>
          <w:fldChar w:fldCharType="end"/>
        </w:r>
      </w:hyperlink>
    </w:p>
    <w:p w14:paraId="2566A676" w14:textId="18BD7987" w:rsidR="00FD6679" w:rsidRDefault="00FD6679">
      <w:pPr>
        <w:pStyle w:val="TM2"/>
        <w:rPr>
          <w:rFonts w:eastAsiaTheme="minorEastAsia" w:cstheme="minorBidi"/>
          <w:i w:val="0"/>
          <w:iCs w:val="0"/>
          <w:caps w:val="0"/>
          <w:noProof/>
          <w:sz w:val="22"/>
          <w:szCs w:val="22"/>
        </w:rPr>
      </w:pPr>
      <w:hyperlink w:anchor="_Toc187418793" w:history="1">
        <w:r w:rsidRPr="00150CD6">
          <w:rPr>
            <w:rStyle w:val="Lienhypertexte"/>
            <w:noProof/>
            <w:lang w:val="de-DE"/>
          </w:rPr>
          <w:t>2.1</w:t>
        </w:r>
        <w:r>
          <w:rPr>
            <w:rFonts w:eastAsiaTheme="minorEastAsia" w:cstheme="minorBidi"/>
            <w:i w:val="0"/>
            <w:iCs w:val="0"/>
            <w:caps w:val="0"/>
            <w:noProof/>
            <w:sz w:val="22"/>
            <w:szCs w:val="22"/>
          </w:rPr>
          <w:tab/>
        </w:r>
        <w:r w:rsidRPr="00150CD6">
          <w:rPr>
            <w:rStyle w:val="Lienhypertexte"/>
            <w:noProof/>
            <w:lang w:val="de-DE"/>
          </w:rPr>
          <w:t>Normes et directives</w:t>
        </w:r>
        <w:r>
          <w:rPr>
            <w:noProof/>
            <w:webHidden/>
          </w:rPr>
          <w:tab/>
        </w:r>
        <w:r>
          <w:rPr>
            <w:noProof/>
            <w:webHidden/>
          </w:rPr>
          <w:fldChar w:fldCharType="begin"/>
        </w:r>
        <w:r>
          <w:rPr>
            <w:noProof/>
            <w:webHidden/>
          </w:rPr>
          <w:instrText xml:space="preserve"> PAGEREF _Toc187418793 \h </w:instrText>
        </w:r>
        <w:r>
          <w:rPr>
            <w:noProof/>
            <w:webHidden/>
          </w:rPr>
        </w:r>
        <w:r>
          <w:rPr>
            <w:noProof/>
            <w:webHidden/>
          </w:rPr>
          <w:fldChar w:fldCharType="separate"/>
        </w:r>
        <w:r>
          <w:rPr>
            <w:noProof/>
            <w:webHidden/>
          </w:rPr>
          <w:t>3</w:t>
        </w:r>
        <w:r>
          <w:rPr>
            <w:noProof/>
            <w:webHidden/>
          </w:rPr>
          <w:fldChar w:fldCharType="end"/>
        </w:r>
      </w:hyperlink>
    </w:p>
    <w:p w14:paraId="6E0CC41F" w14:textId="6EAF808E" w:rsidR="00FD6679" w:rsidRDefault="00FD6679">
      <w:pPr>
        <w:pStyle w:val="TM2"/>
        <w:rPr>
          <w:rFonts w:eastAsiaTheme="minorEastAsia" w:cstheme="minorBidi"/>
          <w:i w:val="0"/>
          <w:iCs w:val="0"/>
          <w:caps w:val="0"/>
          <w:noProof/>
          <w:sz w:val="22"/>
          <w:szCs w:val="22"/>
        </w:rPr>
      </w:pPr>
      <w:hyperlink w:anchor="_Toc187418794" w:history="1">
        <w:r w:rsidRPr="00150CD6">
          <w:rPr>
            <w:rStyle w:val="Lienhypertexte"/>
            <w:noProof/>
            <w:lang w:val="de-DE"/>
          </w:rPr>
          <w:t>2.2</w:t>
        </w:r>
        <w:r>
          <w:rPr>
            <w:rFonts w:eastAsiaTheme="minorEastAsia" w:cstheme="minorBidi"/>
            <w:i w:val="0"/>
            <w:iCs w:val="0"/>
            <w:caps w:val="0"/>
            <w:noProof/>
            <w:sz w:val="22"/>
            <w:szCs w:val="22"/>
          </w:rPr>
          <w:tab/>
        </w:r>
        <w:r w:rsidRPr="00150CD6">
          <w:rPr>
            <w:rStyle w:val="Lienhypertexte"/>
            <w:noProof/>
            <w:lang w:val="de-DE"/>
          </w:rPr>
          <w:t>Bases relatives au projet</w:t>
        </w:r>
        <w:r>
          <w:rPr>
            <w:noProof/>
            <w:webHidden/>
          </w:rPr>
          <w:tab/>
        </w:r>
        <w:r>
          <w:rPr>
            <w:noProof/>
            <w:webHidden/>
          </w:rPr>
          <w:fldChar w:fldCharType="begin"/>
        </w:r>
        <w:r>
          <w:rPr>
            <w:noProof/>
            <w:webHidden/>
          </w:rPr>
          <w:instrText xml:space="preserve"> PAGEREF _Toc187418794 \h </w:instrText>
        </w:r>
        <w:r>
          <w:rPr>
            <w:noProof/>
            <w:webHidden/>
          </w:rPr>
        </w:r>
        <w:r>
          <w:rPr>
            <w:noProof/>
            <w:webHidden/>
          </w:rPr>
          <w:fldChar w:fldCharType="separate"/>
        </w:r>
        <w:r>
          <w:rPr>
            <w:noProof/>
            <w:webHidden/>
          </w:rPr>
          <w:t>4</w:t>
        </w:r>
        <w:r>
          <w:rPr>
            <w:noProof/>
            <w:webHidden/>
          </w:rPr>
          <w:fldChar w:fldCharType="end"/>
        </w:r>
      </w:hyperlink>
    </w:p>
    <w:p w14:paraId="7ACCCF7F" w14:textId="06186646" w:rsidR="00FD6679" w:rsidRDefault="00FD6679">
      <w:pPr>
        <w:pStyle w:val="TM1"/>
        <w:rPr>
          <w:rFonts w:eastAsiaTheme="minorEastAsia" w:cstheme="minorBidi"/>
          <w:b w:val="0"/>
          <w:bCs w:val="0"/>
          <w:caps w:val="0"/>
          <w:noProof/>
          <w:sz w:val="22"/>
          <w:szCs w:val="22"/>
        </w:rPr>
      </w:pPr>
      <w:hyperlink w:anchor="_Toc187418795" w:history="1">
        <w:r w:rsidRPr="00150CD6">
          <w:rPr>
            <w:rStyle w:val="Lienhypertexte"/>
            <w:noProof/>
          </w:rPr>
          <w:t>3</w:t>
        </w:r>
        <w:r>
          <w:rPr>
            <w:rFonts w:eastAsiaTheme="minorEastAsia" w:cstheme="minorBidi"/>
            <w:b w:val="0"/>
            <w:bCs w:val="0"/>
            <w:caps w:val="0"/>
            <w:noProof/>
            <w:sz w:val="22"/>
            <w:szCs w:val="22"/>
          </w:rPr>
          <w:tab/>
        </w:r>
        <w:r w:rsidRPr="00150CD6">
          <w:rPr>
            <w:rStyle w:val="Lienhypertexte"/>
            <w:noProof/>
          </w:rPr>
          <w:t>Description de l‘ouvrage</w:t>
        </w:r>
        <w:r>
          <w:rPr>
            <w:noProof/>
            <w:webHidden/>
          </w:rPr>
          <w:tab/>
        </w:r>
        <w:r>
          <w:rPr>
            <w:noProof/>
            <w:webHidden/>
          </w:rPr>
          <w:fldChar w:fldCharType="begin"/>
        </w:r>
        <w:r>
          <w:rPr>
            <w:noProof/>
            <w:webHidden/>
          </w:rPr>
          <w:instrText xml:space="preserve"> PAGEREF _Toc187418795 \h </w:instrText>
        </w:r>
        <w:r>
          <w:rPr>
            <w:noProof/>
            <w:webHidden/>
          </w:rPr>
        </w:r>
        <w:r>
          <w:rPr>
            <w:noProof/>
            <w:webHidden/>
          </w:rPr>
          <w:fldChar w:fldCharType="separate"/>
        </w:r>
        <w:r>
          <w:rPr>
            <w:noProof/>
            <w:webHidden/>
          </w:rPr>
          <w:t>4</w:t>
        </w:r>
        <w:r>
          <w:rPr>
            <w:noProof/>
            <w:webHidden/>
          </w:rPr>
          <w:fldChar w:fldCharType="end"/>
        </w:r>
      </w:hyperlink>
    </w:p>
    <w:p w14:paraId="1E412D41" w14:textId="47F055F3" w:rsidR="00FD6679" w:rsidRDefault="00FD6679">
      <w:pPr>
        <w:pStyle w:val="TM2"/>
        <w:rPr>
          <w:rFonts w:eastAsiaTheme="minorEastAsia" w:cstheme="minorBidi"/>
          <w:i w:val="0"/>
          <w:iCs w:val="0"/>
          <w:caps w:val="0"/>
          <w:noProof/>
          <w:sz w:val="22"/>
          <w:szCs w:val="22"/>
        </w:rPr>
      </w:pPr>
      <w:hyperlink w:anchor="_Toc187418796" w:history="1">
        <w:r w:rsidRPr="00150CD6">
          <w:rPr>
            <w:rStyle w:val="Lienhypertexte"/>
            <w:noProof/>
            <w:lang w:val="de-DE"/>
          </w:rPr>
          <w:t>3.1</w:t>
        </w:r>
        <w:r>
          <w:rPr>
            <w:rFonts w:eastAsiaTheme="minorEastAsia" w:cstheme="minorBidi"/>
            <w:i w:val="0"/>
            <w:iCs w:val="0"/>
            <w:caps w:val="0"/>
            <w:noProof/>
            <w:sz w:val="22"/>
            <w:szCs w:val="22"/>
          </w:rPr>
          <w:tab/>
        </w:r>
        <w:r w:rsidRPr="00150CD6">
          <w:rPr>
            <w:rStyle w:val="Lienhypertexte"/>
            <w:noProof/>
            <w:lang w:val="de-DE"/>
          </w:rPr>
          <w:t>Projet global</w:t>
        </w:r>
        <w:r>
          <w:rPr>
            <w:noProof/>
            <w:webHidden/>
          </w:rPr>
          <w:tab/>
        </w:r>
        <w:r>
          <w:rPr>
            <w:noProof/>
            <w:webHidden/>
          </w:rPr>
          <w:fldChar w:fldCharType="begin"/>
        </w:r>
        <w:r>
          <w:rPr>
            <w:noProof/>
            <w:webHidden/>
          </w:rPr>
          <w:instrText xml:space="preserve"> PAGEREF _Toc187418796 \h </w:instrText>
        </w:r>
        <w:r>
          <w:rPr>
            <w:noProof/>
            <w:webHidden/>
          </w:rPr>
        </w:r>
        <w:r>
          <w:rPr>
            <w:noProof/>
            <w:webHidden/>
          </w:rPr>
          <w:fldChar w:fldCharType="separate"/>
        </w:r>
        <w:r>
          <w:rPr>
            <w:noProof/>
            <w:webHidden/>
          </w:rPr>
          <w:t>4</w:t>
        </w:r>
        <w:r>
          <w:rPr>
            <w:noProof/>
            <w:webHidden/>
          </w:rPr>
          <w:fldChar w:fldCharType="end"/>
        </w:r>
      </w:hyperlink>
    </w:p>
    <w:p w14:paraId="4571E2AA" w14:textId="1F1B9D40" w:rsidR="00FD6679" w:rsidRDefault="00FD6679">
      <w:pPr>
        <w:pStyle w:val="TM2"/>
        <w:rPr>
          <w:rFonts w:eastAsiaTheme="minorEastAsia" w:cstheme="minorBidi"/>
          <w:i w:val="0"/>
          <w:iCs w:val="0"/>
          <w:caps w:val="0"/>
          <w:noProof/>
          <w:sz w:val="22"/>
          <w:szCs w:val="22"/>
        </w:rPr>
      </w:pPr>
      <w:hyperlink w:anchor="_Toc187418797" w:history="1">
        <w:r w:rsidRPr="00150CD6">
          <w:rPr>
            <w:rStyle w:val="Lienhypertexte"/>
            <w:noProof/>
            <w:lang w:val="de-DE"/>
          </w:rPr>
          <w:t>3.2</w:t>
        </w:r>
        <w:r>
          <w:rPr>
            <w:rFonts w:eastAsiaTheme="minorEastAsia" w:cstheme="minorBidi"/>
            <w:i w:val="0"/>
            <w:iCs w:val="0"/>
            <w:caps w:val="0"/>
            <w:noProof/>
            <w:sz w:val="22"/>
            <w:szCs w:val="22"/>
          </w:rPr>
          <w:tab/>
        </w:r>
        <w:r w:rsidRPr="00150CD6">
          <w:rPr>
            <w:rStyle w:val="Lienhypertexte"/>
            <w:noProof/>
            <w:lang w:val="de-DE"/>
          </w:rPr>
          <w:t>Description de l‘objet</w:t>
        </w:r>
        <w:r>
          <w:rPr>
            <w:noProof/>
            <w:webHidden/>
          </w:rPr>
          <w:tab/>
        </w:r>
        <w:r>
          <w:rPr>
            <w:noProof/>
            <w:webHidden/>
          </w:rPr>
          <w:fldChar w:fldCharType="begin"/>
        </w:r>
        <w:r>
          <w:rPr>
            <w:noProof/>
            <w:webHidden/>
          </w:rPr>
          <w:instrText xml:space="preserve"> PAGEREF _Toc187418797 \h </w:instrText>
        </w:r>
        <w:r>
          <w:rPr>
            <w:noProof/>
            <w:webHidden/>
          </w:rPr>
        </w:r>
        <w:r>
          <w:rPr>
            <w:noProof/>
            <w:webHidden/>
          </w:rPr>
          <w:fldChar w:fldCharType="separate"/>
        </w:r>
        <w:r>
          <w:rPr>
            <w:noProof/>
            <w:webHidden/>
          </w:rPr>
          <w:t>4</w:t>
        </w:r>
        <w:r>
          <w:rPr>
            <w:noProof/>
            <w:webHidden/>
          </w:rPr>
          <w:fldChar w:fldCharType="end"/>
        </w:r>
      </w:hyperlink>
    </w:p>
    <w:p w14:paraId="3D117B9C" w14:textId="33B259CC" w:rsidR="00FD6679" w:rsidRDefault="00FD6679">
      <w:pPr>
        <w:pStyle w:val="TM1"/>
        <w:rPr>
          <w:rFonts w:eastAsiaTheme="minorEastAsia" w:cstheme="minorBidi"/>
          <w:b w:val="0"/>
          <w:bCs w:val="0"/>
          <w:caps w:val="0"/>
          <w:noProof/>
          <w:sz w:val="22"/>
          <w:szCs w:val="22"/>
        </w:rPr>
      </w:pPr>
      <w:hyperlink w:anchor="_Toc187418798" w:history="1">
        <w:r w:rsidRPr="00150CD6">
          <w:rPr>
            <w:rStyle w:val="Lienhypertexte"/>
            <w:noProof/>
          </w:rPr>
          <w:t>4</w:t>
        </w:r>
        <w:r>
          <w:rPr>
            <w:rFonts w:eastAsiaTheme="minorEastAsia" w:cstheme="minorBidi"/>
            <w:b w:val="0"/>
            <w:bCs w:val="0"/>
            <w:caps w:val="0"/>
            <w:noProof/>
            <w:sz w:val="22"/>
            <w:szCs w:val="22"/>
          </w:rPr>
          <w:tab/>
        </w:r>
        <w:r w:rsidRPr="00150CD6">
          <w:rPr>
            <w:rStyle w:val="Lienhypertexte"/>
            <w:noProof/>
          </w:rPr>
          <w:t>Objectifs généraux pour l‘utilisation</w:t>
        </w:r>
        <w:r>
          <w:rPr>
            <w:noProof/>
            <w:webHidden/>
          </w:rPr>
          <w:tab/>
        </w:r>
        <w:r>
          <w:rPr>
            <w:noProof/>
            <w:webHidden/>
          </w:rPr>
          <w:fldChar w:fldCharType="begin"/>
        </w:r>
        <w:r>
          <w:rPr>
            <w:noProof/>
            <w:webHidden/>
          </w:rPr>
          <w:instrText xml:space="preserve"> PAGEREF _Toc187418798 \h </w:instrText>
        </w:r>
        <w:r>
          <w:rPr>
            <w:noProof/>
            <w:webHidden/>
          </w:rPr>
        </w:r>
        <w:r>
          <w:rPr>
            <w:noProof/>
            <w:webHidden/>
          </w:rPr>
          <w:fldChar w:fldCharType="separate"/>
        </w:r>
        <w:r>
          <w:rPr>
            <w:noProof/>
            <w:webHidden/>
          </w:rPr>
          <w:t>4</w:t>
        </w:r>
        <w:r>
          <w:rPr>
            <w:noProof/>
            <w:webHidden/>
          </w:rPr>
          <w:fldChar w:fldCharType="end"/>
        </w:r>
      </w:hyperlink>
    </w:p>
    <w:p w14:paraId="62BFE011" w14:textId="116E774E" w:rsidR="00FD6679" w:rsidRDefault="00FD6679">
      <w:pPr>
        <w:pStyle w:val="TM2"/>
        <w:rPr>
          <w:rFonts w:eastAsiaTheme="minorEastAsia" w:cstheme="minorBidi"/>
          <w:i w:val="0"/>
          <w:iCs w:val="0"/>
          <w:caps w:val="0"/>
          <w:noProof/>
          <w:sz w:val="22"/>
          <w:szCs w:val="22"/>
        </w:rPr>
      </w:pPr>
      <w:hyperlink w:anchor="_Toc187418799" w:history="1">
        <w:r w:rsidRPr="00150CD6">
          <w:rPr>
            <w:rStyle w:val="Lienhypertexte"/>
            <w:noProof/>
            <w:lang w:val="de-DE"/>
          </w:rPr>
          <w:t>4.1</w:t>
        </w:r>
        <w:r>
          <w:rPr>
            <w:rFonts w:eastAsiaTheme="minorEastAsia" w:cstheme="minorBidi"/>
            <w:i w:val="0"/>
            <w:iCs w:val="0"/>
            <w:caps w:val="0"/>
            <w:noProof/>
            <w:sz w:val="22"/>
            <w:szCs w:val="22"/>
          </w:rPr>
          <w:tab/>
        </w:r>
        <w:r w:rsidRPr="00150CD6">
          <w:rPr>
            <w:rStyle w:val="Lienhypertexte"/>
            <w:noProof/>
            <w:lang w:val="de-DE"/>
          </w:rPr>
          <w:t>Utilisation de l‘ouvrage</w:t>
        </w:r>
        <w:r>
          <w:rPr>
            <w:noProof/>
            <w:webHidden/>
          </w:rPr>
          <w:tab/>
        </w:r>
        <w:r>
          <w:rPr>
            <w:noProof/>
            <w:webHidden/>
          </w:rPr>
          <w:fldChar w:fldCharType="begin"/>
        </w:r>
        <w:r>
          <w:rPr>
            <w:noProof/>
            <w:webHidden/>
          </w:rPr>
          <w:instrText xml:space="preserve"> PAGEREF _Toc187418799 \h </w:instrText>
        </w:r>
        <w:r>
          <w:rPr>
            <w:noProof/>
            <w:webHidden/>
          </w:rPr>
        </w:r>
        <w:r>
          <w:rPr>
            <w:noProof/>
            <w:webHidden/>
          </w:rPr>
          <w:fldChar w:fldCharType="separate"/>
        </w:r>
        <w:r>
          <w:rPr>
            <w:noProof/>
            <w:webHidden/>
          </w:rPr>
          <w:t>4</w:t>
        </w:r>
        <w:r>
          <w:rPr>
            <w:noProof/>
            <w:webHidden/>
          </w:rPr>
          <w:fldChar w:fldCharType="end"/>
        </w:r>
      </w:hyperlink>
    </w:p>
    <w:p w14:paraId="7603E88E" w14:textId="18F9FB9B" w:rsidR="00FD6679" w:rsidRDefault="00FD6679">
      <w:pPr>
        <w:pStyle w:val="TM3"/>
        <w:tabs>
          <w:tab w:val="left" w:pos="1320"/>
          <w:tab w:val="right" w:leader="dot" w:pos="9627"/>
        </w:tabs>
        <w:rPr>
          <w:rFonts w:eastAsiaTheme="minorEastAsia" w:cstheme="minorBidi"/>
          <w:i w:val="0"/>
          <w:noProof/>
          <w:sz w:val="22"/>
          <w:szCs w:val="22"/>
        </w:rPr>
      </w:pPr>
      <w:hyperlink w:anchor="_Toc187418800" w:history="1">
        <w:r w:rsidRPr="00150CD6">
          <w:rPr>
            <w:rStyle w:val="Lienhypertexte"/>
            <w:rFonts w:cs="Times New Roman"/>
            <w:noProof/>
            <w:lang w:val="de-DE" w:eastAsia="de-CH"/>
          </w:rPr>
          <w:t>4.1.1</w:t>
        </w:r>
        <w:r>
          <w:rPr>
            <w:rFonts w:eastAsiaTheme="minorEastAsia" w:cstheme="minorBidi"/>
            <w:i w:val="0"/>
            <w:noProof/>
            <w:sz w:val="22"/>
            <w:szCs w:val="22"/>
          </w:rPr>
          <w:tab/>
        </w:r>
        <w:r w:rsidRPr="00150CD6">
          <w:rPr>
            <w:rStyle w:val="Lienhypertexte"/>
            <w:rFonts w:cs="Times New Roman"/>
            <w:noProof/>
            <w:lang w:val="de-DE" w:eastAsia="de-CH"/>
          </w:rPr>
          <w:t>Utilisation sur l‘ouvrage</w:t>
        </w:r>
        <w:r>
          <w:rPr>
            <w:noProof/>
            <w:webHidden/>
          </w:rPr>
          <w:tab/>
        </w:r>
        <w:r>
          <w:rPr>
            <w:noProof/>
            <w:webHidden/>
          </w:rPr>
          <w:fldChar w:fldCharType="begin"/>
        </w:r>
        <w:r>
          <w:rPr>
            <w:noProof/>
            <w:webHidden/>
          </w:rPr>
          <w:instrText xml:space="preserve"> PAGEREF _Toc187418800 \h </w:instrText>
        </w:r>
        <w:r>
          <w:rPr>
            <w:noProof/>
            <w:webHidden/>
          </w:rPr>
        </w:r>
        <w:r>
          <w:rPr>
            <w:noProof/>
            <w:webHidden/>
          </w:rPr>
          <w:fldChar w:fldCharType="separate"/>
        </w:r>
        <w:r>
          <w:rPr>
            <w:noProof/>
            <w:webHidden/>
          </w:rPr>
          <w:t>4</w:t>
        </w:r>
        <w:r>
          <w:rPr>
            <w:noProof/>
            <w:webHidden/>
          </w:rPr>
          <w:fldChar w:fldCharType="end"/>
        </w:r>
      </w:hyperlink>
    </w:p>
    <w:p w14:paraId="0EFD7D82" w14:textId="3FB851A0" w:rsidR="00FD6679" w:rsidRDefault="00FD6679">
      <w:pPr>
        <w:pStyle w:val="TM3"/>
        <w:tabs>
          <w:tab w:val="left" w:pos="1320"/>
          <w:tab w:val="right" w:leader="dot" w:pos="9627"/>
        </w:tabs>
        <w:rPr>
          <w:rFonts w:eastAsiaTheme="minorEastAsia" w:cstheme="minorBidi"/>
          <w:i w:val="0"/>
          <w:noProof/>
          <w:sz w:val="22"/>
          <w:szCs w:val="22"/>
        </w:rPr>
      </w:pPr>
      <w:hyperlink w:anchor="_Toc187418801" w:history="1">
        <w:r w:rsidRPr="00150CD6">
          <w:rPr>
            <w:rStyle w:val="Lienhypertexte"/>
            <w:rFonts w:cs="Times New Roman"/>
            <w:noProof/>
            <w:lang w:val="de-DE" w:eastAsia="de-CH"/>
          </w:rPr>
          <w:t>4.1.2</w:t>
        </w:r>
        <w:r>
          <w:rPr>
            <w:rFonts w:eastAsiaTheme="minorEastAsia" w:cstheme="minorBidi"/>
            <w:i w:val="0"/>
            <w:noProof/>
            <w:sz w:val="22"/>
            <w:szCs w:val="22"/>
          </w:rPr>
          <w:tab/>
        </w:r>
        <w:r w:rsidRPr="00150CD6">
          <w:rPr>
            <w:rStyle w:val="Lienhypertexte"/>
            <w:rFonts w:cs="Times New Roman"/>
            <w:noProof/>
            <w:lang w:val="de-DE" w:eastAsia="de-CH"/>
          </w:rPr>
          <w:t>Utilisation sous l‘ouvrage</w:t>
        </w:r>
        <w:r>
          <w:rPr>
            <w:noProof/>
            <w:webHidden/>
          </w:rPr>
          <w:tab/>
        </w:r>
        <w:r>
          <w:rPr>
            <w:noProof/>
            <w:webHidden/>
          </w:rPr>
          <w:fldChar w:fldCharType="begin"/>
        </w:r>
        <w:r>
          <w:rPr>
            <w:noProof/>
            <w:webHidden/>
          </w:rPr>
          <w:instrText xml:space="preserve"> PAGEREF _Toc187418801 \h </w:instrText>
        </w:r>
        <w:r>
          <w:rPr>
            <w:noProof/>
            <w:webHidden/>
          </w:rPr>
        </w:r>
        <w:r>
          <w:rPr>
            <w:noProof/>
            <w:webHidden/>
          </w:rPr>
          <w:fldChar w:fldCharType="separate"/>
        </w:r>
        <w:r>
          <w:rPr>
            <w:noProof/>
            <w:webHidden/>
          </w:rPr>
          <w:t>5</w:t>
        </w:r>
        <w:r>
          <w:rPr>
            <w:noProof/>
            <w:webHidden/>
          </w:rPr>
          <w:fldChar w:fldCharType="end"/>
        </w:r>
      </w:hyperlink>
    </w:p>
    <w:p w14:paraId="2DC4A9B0" w14:textId="7AA8270B" w:rsidR="00FD6679" w:rsidRDefault="00FD6679">
      <w:pPr>
        <w:pStyle w:val="TM2"/>
        <w:rPr>
          <w:rFonts w:eastAsiaTheme="minorEastAsia" w:cstheme="minorBidi"/>
          <w:i w:val="0"/>
          <w:iCs w:val="0"/>
          <w:caps w:val="0"/>
          <w:noProof/>
          <w:sz w:val="22"/>
          <w:szCs w:val="22"/>
        </w:rPr>
      </w:pPr>
      <w:hyperlink w:anchor="_Toc187418802" w:history="1">
        <w:r w:rsidRPr="00150CD6">
          <w:rPr>
            <w:rStyle w:val="Lienhypertexte"/>
            <w:noProof/>
            <w:lang w:val="de-DE"/>
          </w:rPr>
          <w:t>4.2</w:t>
        </w:r>
        <w:r>
          <w:rPr>
            <w:rFonts w:eastAsiaTheme="minorEastAsia" w:cstheme="minorBidi"/>
            <w:i w:val="0"/>
            <w:iCs w:val="0"/>
            <w:caps w:val="0"/>
            <w:noProof/>
            <w:sz w:val="22"/>
            <w:szCs w:val="22"/>
          </w:rPr>
          <w:tab/>
        </w:r>
        <w:r w:rsidRPr="00150CD6">
          <w:rPr>
            <w:rStyle w:val="Lienhypertexte"/>
            <w:noProof/>
            <w:lang w:val="de-DE"/>
          </w:rPr>
          <w:t>Durée de service prévue</w:t>
        </w:r>
        <w:r>
          <w:rPr>
            <w:noProof/>
            <w:webHidden/>
          </w:rPr>
          <w:tab/>
        </w:r>
        <w:r>
          <w:rPr>
            <w:noProof/>
            <w:webHidden/>
          </w:rPr>
          <w:fldChar w:fldCharType="begin"/>
        </w:r>
        <w:r>
          <w:rPr>
            <w:noProof/>
            <w:webHidden/>
          </w:rPr>
          <w:instrText xml:space="preserve"> PAGEREF _Toc187418802 \h </w:instrText>
        </w:r>
        <w:r>
          <w:rPr>
            <w:noProof/>
            <w:webHidden/>
          </w:rPr>
        </w:r>
        <w:r>
          <w:rPr>
            <w:noProof/>
            <w:webHidden/>
          </w:rPr>
          <w:fldChar w:fldCharType="separate"/>
        </w:r>
        <w:r>
          <w:rPr>
            <w:noProof/>
            <w:webHidden/>
          </w:rPr>
          <w:t>5</w:t>
        </w:r>
        <w:r>
          <w:rPr>
            <w:noProof/>
            <w:webHidden/>
          </w:rPr>
          <w:fldChar w:fldCharType="end"/>
        </w:r>
      </w:hyperlink>
    </w:p>
    <w:p w14:paraId="6CAE8706" w14:textId="283B3EEF" w:rsidR="00FD6679" w:rsidRDefault="00FD6679">
      <w:pPr>
        <w:pStyle w:val="TM3"/>
        <w:tabs>
          <w:tab w:val="left" w:pos="1320"/>
          <w:tab w:val="right" w:leader="dot" w:pos="9627"/>
        </w:tabs>
        <w:rPr>
          <w:rFonts w:eastAsiaTheme="minorEastAsia" w:cstheme="minorBidi"/>
          <w:i w:val="0"/>
          <w:noProof/>
          <w:sz w:val="22"/>
          <w:szCs w:val="22"/>
        </w:rPr>
      </w:pPr>
      <w:hyperlink w:anchor="_Toc187418803" w:history="1">
        <w:r w:rsidRPr="00150CD6">
          <w:rPr>
            <w:rStyle w:val="Lienhypertexte"/>
            <w:rFonts w:cs="Times New Roman"/>
            <w:noProof/>
            <w:lang w:val="de-DE" w:eastAsia="de-CH"/>
          </w:rPr>
          <w:t>4.2.1</w:t>
        </w:r>
        <w:r>
          <w:rPr>
            <w:rFonts w:eastAsiaTheme="minorEastAsia" w:cstheme="minorBidi"/>
            <w:i w:val="0"/>
            <w:noProof/>
            <w:sz w:val="22"/>
            <w:szCs w:val="22"/>
          </w:rPr>
          <w:tab/>
        </w:r>
        <w:r w:rsidRPr="00150CD6">
          <w:rPr>
            <w:rStyle w:val="Lienhypertexte"/>
            <w:rFonts w:cs="Times New Roman"/>
            <w:noProof/>
            <w:lang w:val="de-DE" w:eastAsia="de-CH"/>
          </w:rPr>
          <w:t>Nouveaux ouvrages / éléments de construction</w:t>
        </w:r>
        <w:r>
          <w:rPr>
            <w:noProof/>
            <w:webHidden/>
          </w:rPr>
          <w:tab/>
        </w:r>
        <w:r>
          <w:rPr>
            <w:noProof/>
            <w:webHidden/>
          </w:rPr>
          <w:fldChar w:fldCharType="begin"/>
        </w:r>
        <w:r>
          <w:rPr>
            <w:noProof/>
            <w:webHidden/>
          </w:rPr>
          <w:instrText xml:space="preserve"> PAGEREF _Toc187418803 \h </w:instrText>
        </w:r>
        <w:r>
          <w:rPr>
            <w:noProof/>
            <w:webHidden/>
          </w:rPr>
        </w:r>
        <w:r>
          <w:rPr>
            <w:noProof/>
            <w:webHidden/>
          </w:rPr>
          <w:fldChar w:fldCharType="separate"/>
        </w:r>
        <w:r>
          <w:rPr>
            <w:noProof/>
            <w:webHidden/>
          </w:rPr>
          <w:t>5</w:t>
        </w:r>
        <w:r>
          <w:rPr>
            <w:noProof/>
            <w:webHidden/>
          </w:rPr>
          <w:fldChar w:fldCharType="end"/>
        </w:r>
      </w:hyperlink>
    </w:p>
    <w:p w14:paraId="7E7ED2F5" w14:textId="4726804A" w:rsidR="00FD6679" w:rsidRDefault="00FD6679">
      <w:pPr>
        <w:pStyle w:val="TM3"/>
        <w:tabs>
          <w:tab w:val="left" w:pos="1320"/>
          <w:tab w:val="right" w:leader="dot" w:pos="9627"/>
        </w:tabs>
        <w:rPr>
          <w:rFonts w:eastAsiaTheme="minorEastAsia" w:cstheme="minorBidi"/>
          <w:i w:val="0"/>
          <w:noProof/>
          <w:sz w:val="22"/>
          <w:szCs w:val="22"/>
        </w:rPr>
      </w:pPr>
      <w:hyperlink w:anchor="_Toc187418804" w:history="1">
        <w:r w:rsidRPr="00150CD6">
          <w:rPr>
            <w:rStyle w:val="Lienhypertexte"/>
            <w:rFonts w:cs="Times New Roman"/>
            <w:noProof/>
            <w:lang w:val="de-DE" w:eastAsia="de-CH"/>
          </w:rPr>
          <w:t>4.2.2</w:t>
        </w:r>
        <w:r>
          <w:rPr>
            <w:rFonts w:eastAsiaTheme="minorEastAsia" w:cstheme="minorBidi"/>
            <w:i w:val="0"/>
            <w:noProof/>
            <w:sz w:val="22"/>
            <w:szCs w:val="22"/>
          </w:rPr>
          <w:tab/>
        </w:r>
        <w:r w:rsidRPr="00150CD6">
          <w:rPr>
            <w:rStyle w:val="Lienhypertexte"/>
            <w:rFonts w:cs="Times New Roman"/>
            <w:noProof/>
            <w:lang w:val="de-DE" w:eastAsia="de-CH"/>
          </w:rPr>
          <w:t>Ouvrages / éléments de construction existants</w:t>
        </w:r>
        <w:r>
          <w:rPr>
            <w:noProof/>
            <w:webHidden/>
          </w:rPr>
          <w:tab/>
        </w:r>
        <w:r>
          <w:rPr>
            <w:noProof/>
            <w:webHidden/>
          </w:rPr>
          <w:fldChar w:fldCharType="begin"/>
        </w:r>
        <w:r>
          <w:rPr>
            <w:noProof/>
            <w:webHidden/>
          </w:rPr>
          <w:instrText xml:space="preserve"> PAGEREF _Toc187418804 \h </w:instrText>
        </w:r>
        <w:r>
          <w:rPr>
            <w:noProof/>
            <w:webHidden/>
          </w:rPr>
        </w:r>
        <w:r>
          <w:rPr>
            <w:noProof/>
            <w:webHidden/>
          </w:rPr>
          <w:fldChar w:fldCharType="separate"/>
        </w:r>
        <w:r>
          <w:rPr>
            <w:noProof/>
            <w:webHidden/>
          </w:rPr>
          <w:t>5</w:t>
        </w:r>
        <w:r>
          <w:rPr>
            <w:noProof/>
            <w:webHidden/>
          </w:rPr>
          <w:fldChar w:fldCharType="end"/>
        </w:r>
      </w:hyperlink>
    </w:p>
    <w:p w14:paraId="627002DA" w14:textId="47EDB522" w:rsidR="00FD6679" w:rsidRDefault="00FD6679">
      <w:pPr>
        <w:pStyle w:val="TM3"/>
        <w:tabs>
          <w:tab w:val="left" w:pos="1320"/>
          <w:tab w:val="right" w:leader="dot" w:pos="9627"/>
        </w:tabs>
        <w:rPr>
          <w:rFonts w:eastAsiaTheme="minorEastAsia" w:cstheme="minorBidi"/>
          <w:i w:val="0"/>
          <w:noProof/>
          <w:sz w:val="22"/>
          <w:szCs w:val="22"/>
        </w:rPr>
      </w:pPr>
      <w:hyperlink w:anchor="_Toc187418805" w:history="1">
        <w:r w:rsidRPr="00150CD6">
          <w:rPr>
            <w:rStyle w:val="Lienhypertexte"/>
            <w:rFonts w:cs="Times New Roman"/>
            <w:noProof/>
            <w:lang w:val="de-DE" w:eastAsia="de-CH"/>
          </w:rPr>
          <w:t>4.2.3</w:t>
        </w:r>
        <w:r>
          <w:rPr>
            <w:rFonts w:eastAsiaTheme="minorEastAsia" w:cstheme="minorBidi"/>
            <w:i w:val="0"/>
            <w:noProof/>
            <w:sz w:val="22"/>
            <w:szCs w:val="22"/>
          </w:rPr>
          <w:tab/>
        </w:r>
        <w:r w:rsidRPr="00150CD6">
          <w:rPr>
            <w:rStyle w:val="Lienhypertexte"/>
            <w:rFonts w:cs="Times New Roman"/>
            <w:noProof/>
            <w:lang w:val="de-DE" w:eastAsia="de-CH"/>
          </w:rPr>
          <w:t>Eléments provisoires</w:t>
        </w:r>
        <w:r>
          <w:rPr>
            <w:noProof/>
            <w:webHidden/>
          </w:rPr>
          <w:tab/>
        </w:r>
        <w:r>
          <w:rPr>
            <w:noProof/>
            <w:webHidden/>
          </w:rPr>
          <w:fldChar w:fldCharType="begin"/>
        </w:r>
        <w:r>
          <w:rPr>
            <w:noProof/>
            <w:webHidden/>
          </w:rPr>
          <w:instrText xml:space="preserve"> PAGEREF _Toc187418805 \h </w:instrText>
        </w:r>
        <w:r>
          <w:rPr>
            <w:noProof/>
            <w:webHidden/>
          </w:rPr>
        </w:r>
        <w:r>
          <w:rPr>
            <w:noProof/>
            <w:webHidden/>
          </w:rPr>
          <w:fldChar w:fldCharType="separate"/>
        </w:r>
        <w:r>
          <w:rPr>
            <w:noProof/>
            <w:webHidden/>
          </w:rPr>
          <w:t>6</w:t>
        </w:r>
        <w:r>
          <w:rPr>
            <w:noProof/>
            <w:webHidden/>
          </w:rPr>
          <w:fldChar w:fldCharType="end"/>
        </w:r>
      </w:hyperlink>
    </w:p>
    <w:p w14:paraId="7E2A5D27" w14:textId="1C9B5E0E" w:rsidR="00FD6679" w:rsidRDefault="00FD6679">
      <w:pPr>
        <w:pStyle w:val="TM1"/>
        <w:rPr>
          <w:rFonts w:eastAsiaTheme="minorEastAsia" w:cstheme="minorBidi"/>
          <w:b w:val="0"/>
          <w:bCs w:val="0"/>
          <w:caps w:val="0"/>
          <w:noProof/>
          <w:sz w:val="22"/>
          <w:szCs w:val="22"/>
        </w:rPr>
      </w:pPr>
      <w:hyperlink w:anchor="_Toc187418806" w:history="1">
        <w:r w:rsidRPr="00150CD6">
          <w:rPr>
            <w:rStyle w:val="Lienhypertexte"/>
            <w:noProof/>
          </w:rPr>
          <w:t>5</w:t>
        </w:r>
        <w:r>
          <w:rPr>
            <w:rFonts w:eastAsiaTheme="minorEastAsia" w:cstheme="minorBidi"/>
            <w:b w:val="0"/>
            <w:bCs w:val="0"/>
            <w:caps w:val="0"/>
            <w:noProof/>
            <w:sz w:val="22"/>
            <w:szCs w:val="22"/>
          </w:rPr>
          <w:tab/>
        </w:r>
        <w:r w:rsidRPr="00150CD6">
          <w:rPr>
            <w:rStyle w:val="Lienhypertexte"/>
            <w:noProof/>
          </w:rPr>
          <w:t>Environnement et exigences de tiers</w:t>
        </w:r>
        <w:r>
          <w:rPr>
            <w:noProof/>
            <w:webHidden/>
          </w:rPr>
          <w:tab/>
        </w:r>
        <w:r>
          <w:rPr>
            <w:noProof/>
            <w:webHidden/>
          </w:rPr>
          <w:fldChar w:fldCharType="begin"/>
        </w:r>
        <w:r>
          <w:rPr>
            <w:noProof/>
            <w:webHidden/>
          </w:rPr>
          <w:instrText xml:space="preserve"> PAGEREF _Toc187418806 \h </w:instrText>
        </w:r>
        <w:r>
          <w:rPr>
            <w:noProof/>
            <w:webHidden/>
          </w:rPr>
        </w:r>
        <w:r>
          <w:rPr>
            <w:noProof/>
            <w:webHidden/>
          </w:rPr>
          <w:fldChar w:fldCharType="separate"/>
        </w:r>
        <w:r>
          <w:rPr>
            <w:noProof/>
            <w:webHidden/>
          </w:rPr>
          <w:t>6</w:t>
        </w:r>
        <w:r>
          <w:rPr>
            <w:noProof/>
            <w:webHidden/>
          </w:rPr>
          <w:fldChar w:fldCharType="end"/>
        </w:r>
      </w:hyperlink>
    </w:p>
    <w:p w14:paraId="3A4499F4" w14:textId="6FB71E44" w:rsidR="00FD6679" w:rsidRDefault="00FD6679">
      <w:pPr>
        <w:pStyle w:val="TM2"/>
        <w:rPr>
          <w:rFonts w:eastAsiaTheme="minorEastAsia" w:cstheme="minorBidi"/>
          <w:i w:val="0"/>
          <w:iCs w:val="0"/>
          <w:caps w:val="0"/>
          <w:noProof/>
          <w:sz w:val="22"/>
          <w:szCs w:val="22"/>
        </w:rPr>
      </w:pPr>
      <w:hyperlink w:anchor="_Toc187418807" w:history="1">
        <w:r w:rsidRPr="00150CD6">
          <w:rPr>
            <w:rStyle w:val="Lienhypertexte"/>
            <w:noProof/>
          </w:rPr>
          <w:t>5.1</w:t>
        </w:r>
        <w:r>
          <w:rPr>
            <w:rFonts w:eastAsiaTheme="minorEastAsia" w:cstheme="minorBidi"/>
            <w:i w:val="0"/>
            <w:iCs w:val="0"/>
            <w:caps w:val="0"/>
            <w:noProof/>
            <w:sz w:val="22"/>
            <w:szCs w:val="22"/>
          </w:rPr>
          <w:tab/>
        </w:r>
        <w:r w:rsidRPr="00150CD6">
          <w:rPr>
            <w:rStyle w:val="Lienhypertexte"/>
            <w:noProof/>
          </w:rPr>
          <w:t>Exigences relatives à l‘environnement</w:t>
        </w:r>
        <w:r>
          <w:rPr>
            <w:noProof/>
            <w:webHidden/>
          </w:rPr>
          <w:tab/>
        </w:r>
        <w:r>
          <w:rPr>
            <w:noProof/>
            <w:webHidden/>
          </w:rPr>
          <w:fldChar w:fldCharType="begin"/>
        </w:r>
        <w:r>
          <w:rPr>
            <w:noProof/>
            <w:webHidden/>
          </w:rPr>
          <w:instrText xml:space="preserve"> PAGEREF _Toc187418807 \h </w:instrText>
        </w:r>
        <w:r>
          <w:rPr>
            <w:noProof/>
            <w:webHidden/>
          </w:rPr>
        </w:r>
        <w:r>
          <w:rPr>
            <w:noProof/>
            <w:webHidden/>
          </w:rPr>
          <w:fldChar w:fldCharType="separate"/>
        </w:r>
        <w:r>
          <w:rPr>
            <w:noProof/>
            <w:webHidden/>
          </w:rPr>
          <w:t>6</w:t>
        </w:r>
        <w:r>
          <w:rPr>
            <w:noProof/>
            <w:webHidden/>
          </w:rPr>
          <w:fldChar w:fldCharType="end"/>
        </w:r>
      </w:hyperlink>
    </w:p>
    <w:p w14:paraId="74D2F7FC" w14:textId="29786458" w:rsidR="00FD6679" w:rsidRDefault="00FD6679">
      <w:pPr>
        <w:pStyle w:val="TM2"/>
        <w:rPr>
          <w:rFonts w:eastAsiaTheme="minorEastAsia" w:cstheme="minorBidi"/>
          <w:i w:val="0"/>
          <w:iCs w:val="0"/>
          <w:caps w:val="0"/>
          <w:noProof/>
          <w:sz w:val="22"/>
          <w:szCs w:val="22"/>
        </w:rPr>
      </w:pPr>
      <w:hyperlink w:anchor="_Toc187418808" w:history="1">
        <w:r w:rsidRPr="00150CD6">
          <w:rPr>
            <w:rStyle w:val="Lienhypertexte"/>
            <w:noProof/>
          </w:rPr>
          <w:t>5.2</w:t>
        </w:r>
        <w:r>
          <w:rPr>
            <w:rFonts w:eastAsiaTheme="minorEastAsia" w:cstheme="minorBidi"/>
            <w:i w:val="0"/>
            <w:iCs w:val="0"/>
            <w:caps w:val="0"/>
            <w:noProof/>
            <w:sz w:val="22"/>
            <w:szCs w:val="22"/>
          </w:rPr>
          <w:tab/>
        </w:r>
        <w:r w:rsidRPr="00150CD6">
          <w:rPr>
            <w:rStyle w:val="Lienhypertexte"/>
            <w:noProof/>
          </w:rPr>
          <w:t>Exigences de tiers</w:t>
        </w:r>
        <w:r>
          <w:rPr>
            <w:noProof/>
            <w:webHidden/>
          </w:rPr>
          <w:tab/>
        </w:r>
        <w:r>
          <w:rPr>
            <w:noProof/>
            <w:webHidden/>
          </w:rPr>
          <w:fldChar w:fldCharType="begin"/>
        </w:r>
        <w:r>
          <w:rPr>
            <w:noProof/>
            <w:webHidden/>
          </w:rPr>
          <w:instrText xml:space="preserve"> PAGEREF _Toc187418808 \h </w:instrText>
        </w:r>
        <w:r>
          <w:rPr>
            <w:noProof/>
            <w:webHidden/>
          </w:rPr>
        </w:r>
        <w:r>
          <w:rPr>
            <w:noProof/>
            <w:webHidden/>
          </w:rPr>
          <w:fldChar w:fldCharType="separate"/>
        </w:r>
        <w:r>
          <w:rPr>
            <w:noProof/>
            <w:webHidden/>
          </w:rPr>
          <w:t>6</w:t>
        </w:r>
        <w:r>
          <w:rPr>
            <w:noProof/>
            <w:webHidden/>
          </w:rPr>
          <w:fldChar w:fldCharType="end"/>
        </w:r>
      </w:hyperlink>
    </w:p>
    <w:p w14:paraId="5C807049" w14:textId="5AFBE648" w:rsidR="00FD6679" w:rsidRDefault="00FD6679">
      <w:pPr>
        <w:pStyle w:val="TM2"/>
        <w:rPr>
          <w:rFonts w:eastAsiaTheme="minorEastAsia" w:cstheme="minorBidi"/>
          <w:i w:val="0"/>
          <w:iCs w:val="0"/>
          <w:caps w:val="0"/>
          <w:noProof/>
          <w:sz w:val="22"/>
          <w:szCs w:val="22"/>
        </w:rPr>
      </w:pPr>
      <w:hyperlink w:anchor="_Toc187418809" w:history="1">
        <w:r w:rsidRPr="00150CD6">
          <w:rPr>
            <w:rStyle w:val="Lienhypertexte"/>
            <w:noProof/>
          </w:rPr>
          <w:t>5.3</w:t>
        </w:r>
        <w:r>
          <w:rPr>
            <w:rFonts w:eastAsiaTheme="minorEastAsia" w:cstheme="minorBidi"/>
            <w:i w:val="0"/>
            <w:iCs w:val="0"/>
            <w:caps w:val="0"/>
            <w:noProof/>
            <w:sz w:val="22"/>
            <w:szCs w:val="22"/>
          </w:rPr>
          <w:tab/>
        </w:r>
        <w:r w:rsidRPr="00150CD6">
          <w:rPr>
            <w:rStyle w:val="Lienhypertexte"/>
            <w:noProof/>
          </w:rPr>
          <w:t>Gabarit d’espace libre pour les voies de communication / gabarit d’écoulement des rivières</w:t>
        </w:r>
        <w:r>
          <w:rPr>
            <w:noProof/>
            <w:webHidden/>
          </w:rPr>
          <w:tab/>
        </w:r>
        <w:r>
          <w:rPr>
            <w:noProof/>
            <w:webHidden/>
          </w:rPr>
          <w:fldChar w:fldCharType="begin"/>
        </w:r>
        <w:r>
          <w:rPr>
            <w:noProof/>
            <w:webHidden/>
          </w:rPr>
          <w:instrText xml:space="preserve"> PAGEREF _Toc187418809 \h </w:instrText>
        </w:r>
        <w:r>
          <w:rPr>
            <w:noProof/>
            <w:webHidden/>
          </w:rPr>
        </w:r>
        <w:r>
          <w:rPr>
            <w:noProof/>
            <w:webHidden/>
          </w:rPr>
          <w:fldChar w:fldCharType="separate"/>
        </w:r>
        <w:r>
          <w:rPr>
            <w:noProof/>
            <w:webHidden/>
          </w:rPr>
          <w:t>6</w:t>
        </w:r>
        <w:r>
          <w:rPr>
            <w:noProof/>
            <w:webHidden/>
          </w:rPr>
          <w:fldChar w:fldCharType="end"/>
        </w:r>
      </w:hyperlink>
    </w:p>
    <w:p w14:paraId="46609688" w14:textId="76F2BC6B" w:rsidR="00FD6679" w:rsidRDefault="00FD6679">
      <w:pPr>
        <w:pStyle w:val="TM2"/>
        <w:rPr>
          <w:rFonts w:eastAsiaTheme="minorEastAsia" w:cstheme="minorBidi"/>
          <w:i w:val="0"/>
          <w:iCs w:val="0"/>
          <w:caps w:val="0"/>
          <w:noProof/>
          <w:sz w:val="22"/>
          <w:szCs w:val="22"/>
        </w:rPr>
      </w:pPr>
      <w:hyperlink w:anchor="_Toc187418810" w:history="1">
        <w:r w:rsidRPr="00150CD6">
          <w:rPr>
            <w:rStyle w:val="Lienhypertexte"/>
            <w:noProof/>
          </w:rPr>
          <w:t>5.4</w:t>
        </w:r>
        <w:r>
          <w:rPr>
            <w:rFonts w:eastAsiaTheme="minorEastAsia" w:cstheme="minorBidi"/>
            <w:i w:val="0"/>
            <w:iCs w:val="0"/>
            <w:caps w:val="0"/>
            <w:noProof/>
            <w:sz w:val="22"/>
            <w:szCs w:val="22"/>
          </w:rPr>
          <w:tab/>
        </w:r>
        <w:r w:rsidRPr="00150CD6">
          <w:rPr>
            <w:rStyle w:val="Lienhypertexte"/>
            <w:noProof/>
          </w:rPr>
          <w:t>Traversée de conduites industrielles</w:t>
        </w:r>
        <w:r>
          <w:rPr>
            <w:noProof/>
            <w:webHidden/>
          </w:rPr>
          <w:tab/>
        </w:r>
        <w:r>
          <w:rPr>
            <w:noProof/>
            <w:webHidden/>
          </w:rPr>
          <w:fldChar w:fldCharType="begin"/>
        </w:r>
        <w:r>
          <w:rPr>
            <w:noProof/>
            <w:webHidden/>
          </w:rPr>
          <w:instrText xml:space="preserve"> PAGEREF _Toc187418810 \h </w:instrText>
        </w:r>
        <w:r>
          <w:rPr>
            <w:noProof/>
            <w:webHidden/>
          </w:rPr>
        </w:r>
        <w:r>
          <w:rPr>
            <w:noProof/>
            <w:webHidden/>
          </w:rPr>
          <w:fldChar w:fldCharType="separate"/>
        </w:r>
        <w:r>
          <w:rPr>
            <w:noProof/>
            <w:webHidden/>
          </w:rPr>
          <w:t>6</w:t>
        </w:r>
        <w:r>
          <w:rPr>
            <w:noProof/>
            <w:webHidden/>
          </w:rPr>
          <w:fldChar w:fldCharType="end"/>
        </w:r>
      </w:hyperlink>
    </w:p>
    <w:p w14:paraId="027BBC79" w14:textId="20BB3295" w:rsidR="00FD6679" w:rsidRDefault="00FD6679">
      <w:pPr>
        <w:pStyle w:val="TM2"/>
        <w:rPr>
          <w:rFonts w:eastAsiaTheme="minorEastAsia" w:cstheme="minorBidi"/>
          <w:i w:val="0"/>
          <w:iCs w:val="0"/>
          <w:caps w:val="0"/>
          <w:noProof/>
          <w:sz w:val="22"/>
          <w:szCs w:val="22"/>
        </w:rPr>
      </w:pPr>
      <w:hyperlink w:anchor="_Toc187418811" w:history="1">
        <w:r w:rsidRPr="00150CD6">
          <w:rPr>
            <w:rStyle w:val="Lienhypertexte"/>
            <w:noProof/>
          </w:rPr>
          <w:t>5.5</w:t>
        </w:r>
        <w:r>
          <w:rPr>
            <w:rFonts w:eastAsiaTheme="minorEastAsia" w:cstheme="minorBidi"/>
            <w:i w:val="0"/>
            <w:iCs w:val="0"/>
            <w:caps w:val="0"/>
            <w:noProof/>
            <w:sz w:val="22"/>
            <w:szCs w:val="22"/>
          </w:rPr>
          <w:tab/>
        </w:r>
        <w:r w:rsidRPr="00150CD6">
          <w:rPr>
            <w:rStyle w:val="Lienhypertexte"/>
            <w:noProof/>
          </w:rPr>
          <w:t>Installations de destruction de l’armée</w:t>
        </w:r>
        <w:r>
          <w:rPr>
            <w:noProof/>
            <w:webHidden/>
          </w:rPr>
          <w:tab/>
        </w:r>
        <w:r>
          <w:rPr>
            <w:noProof/>
            <w:webHidden/>
          </w:rPr>
          <w:fldChar w:fldCharType="begin"/>
        </w:r>
        <w:r>
          <w:rPr>
            <w:noProof/>
            <w:webHidden/>
          </w:rPr>
          <w:instrText xml:space="preserve"> PAGEREF _Toc187418811 \h </w:instrText>
        </w:r>
        <w:r>
          <w:rPr>
            <w:noProof/>
            <w:webHidden/>
          </w:rPr>
        </w:r>
        <w:r>
          <w:rPr>
            <w:noProof/>
            <w:webHidden/>
          </w:rPr>
          <w:fldChar w:fldCharType="separate"/>
        </w:r>
        <w:r>
          <w:rPr>
            <w:noProof/>
            <w:webHidden/>
          </w:rPr>
          <w:t>6</w:t>
        </w:r>
        <w:r>
          <w:rPr>
            <w:noProof/>
            <w:webHidden/>
          </w:rPr>
          <w:fldChar w:fldCharType="end"/>
        </w:r>
      </w:hyperlink>
    </w:p>
    <w:p w14:paraId="5FFA11FF" w14:textId="5F0DF601" w:rsidR="00FD6679" w:rsidRDefault="00FD6679">
      <w:pPr>
        <w:pStyle w:val="TM1"/>
        <w:rPr>
          <w:rFonts w:eastAsiaTheme="minorEastAsia" w:cstheme="minorBidi"/>
          <w:b w:val="0"/>
          <w:bCs w:val="0"/>
          <w:caps w:val="0"/>
          <w:noProof/>
          <w:sz w:val="22"/>
          <w:szCs w:val="22"/>
        </w:rPr>
      </w:pPr>
      <w:hyperlink w:anchor="_Toc187418812" w:history="1">
        <w:r w:rsidRPr="00150CD6">
          <w:rPr>
            <w:rStyle w:val="Lienhypertexte"/>
            <w:noProof/>
          </w:rPr>
          <w:t>6</w:t>
        </w:r>
        <w:r>
          <w:rPr>
            <w:rFonts w:eastAsiaTheme="minorEastAsia" w:cstheme="minorBidi"/>
            <w:b w:val="0"/>
            <w:bCs w:val="0"/>
            <w:caps w:val="0"/>
            <w:noProof/>
            <w:sz w:val="22"/>
            <w:szCs w:val="22"/>
          </w:rPr>
          <w:tab/>
        </w:r>
        <w:r w:rsidRPr="00150CD6">
          <w:rPr>
            <w:rStyle w:val="Lienhypertexte"/>
            <w:noProof/>
          </w:rPr>
          <w:t>Besoins spécifiques à l’exploitation et à l’entretien</w:t>
        </w:r>
        <w:r>
          <w:rPr>
            <w:noProof/>
            <w:webHidden/>
          </w:rPr>
          <w:tab/>
        </w:r>
        <w:r>
          <w:rPr>
            <w:noProof/>
            <w:webHidden/>
          </w:rPr>
          <w:fldChar w:fldCharType="begin"/>
        </w:r>
        <w:r>
          <w:rPr>
            <w:noProof/>
            <w:webHidden/>
          </w:rPr>
          <w:instrText xml:space="preserve"> PAGEREF _Toc187418812 \h </w:instrText>
        </w:r>
        <w:r>
          <w:rPr>
            <w:noProof/>
            <w:webHidden/>
          </w:rPr>
        </w:r>
        <w:r>
          <w:rPr>
            <w:noProof/>
            <w:webHidden/>
          </w:rPr>
          <w:fldChar w:fldCharType="separate"/>
        </w:r>
        <w:r>
          <w:rPr>
            <w:noProof/>
            <w:webHidden/>
          </w:rPr>
          <w:t>7</w:t>
        </w:r>
        <w:r>
          <w:rPr>
            <w:noProof/>
            <w:webHidden/>
          </w:rPr>
          <w:fldChar w:fldCharType="end"/>
        </w:r>
      </w:hyperlink>
    </w:p>
    <w:p w14:paraId="17914BA4" w14:textId="5A5B804A" w:rsidR="00FD6679" w:rsidRDefault="00FD6679">
      <w:pPr>
        <w:pStyle w:val="TM2"/>
        <w:rPr>
          <w:rFonts w:eastAsiaTheme="minorEastAsia" w:cstheme="minorBidi"/>
          <w:i w:val="0"/>
          <w:iCs w:val="0"/>
          <w:caps w:val="0"/>
          <w:noProof/>
          <w:sz w:val="22"/>
          <w:szCs w:val="22"/>
        </w:rPr>
      </w:pPr>
      <w:hyperlink w:anchor="_Toc187418813" w:history="1">
        <w:r w:rsidRPr="00150CD6">
          <w:rPr>
            <w:rStyle w:val="Lienhypertexte"/>
            <w:noProof/>
          </w:rPr>
          <w:t>6.1</w:t>
        </w:r>
        <w:r>
          <w:rPr>
            <w:rFonts w:eastAsiaTheme="minorEastAsia" w:cstheme="minorBidi"/>
            <w:i w:val="0"/>
            <w:iCs w:val="0"/>
            <w:caps w:val="0"/>
            <w:noProof/>
            <w:sz w:val="22"/>
            <w:szCs w:val="22"/>
          </w:rPr>
          <w:tab/>
        </w:r>
        <w:r w:rsidRPr="00150CD6">
          <w:rPr>
            <w:rStyle w:val="Lienhypertexte"/>
            <w:noProof/>
          </w:rPr>
          <w:t>Accessibilité, contrôlabilité et remplaçabilité des pièces d’usure et de parties d’ouvrage particulières</w:t>
        </w:r>
        <w:r>
          <w:rPr>
            <w:noProof/>
            <w:webHidden/>
          </w:rPr>
          <w:tab/>
        </w:r>
        <w:r>
          <w:rPr>
            <w:noProof/>
            <w:webHidden/>
          </w:rPr>
          <w:fldChar w:fldCharType="begin"/>
        </w:r>
        <w:r>
          <w:rPr>
            <w:noProof/>
            <w:webHidden/>
          </w:rPr>
          <w:instrText xml:space="preserve"> PAGEREF _Toc187418813 \h </w:instrText>
        </w:r>
        <w:r>
          <w:rPr>
            <w:noProof/>
            <w:webHidden/>
          </w:rPr>
        </w:r>
        <w:r>
          <w:rPr>
            <w:noProof/>
            <w:webHidden/>
          </w:rPr>
          <w:fldChar w:fldCharType="separate"/>
        </w:r>
        <w:r>
          <w:rPr>
            <w:noProof/>
            <w:webHidden/>
          </w:rPr>
          <w:t>7</w:t>
        </w:r>
        <w:r>
          <w:rPr>
            <w:noProof/>
            <w:webHidden/>
          </w:rPr>
          <w:fldChar w:fldCharType="end"/>
        </w:r>
      </w:hyperlink>
    </w:p>
    <w:p w14:paraId="3C0FA18E" w14:textId="02D1B85A" w:rsidR="00FD6679" w:rsidRDefault="00FD6679">
      <w:pPr>
        <w:pStyle w:val="TM2"/>
        <w:rPr>
          <w:rFonts w:eastAsiaTheme="minorEastAsia" w:cstheme="minorBidi"/>
          <w:i w:val="0"/>
          <w:iCs w:val="0"/>
          <w:caps w:val="0"/>
          <w:noProof/>
          <w:sz w:val="22"/>
          <w:szCs w:val="22"/>
        </w:rPr>
      </w:pPr>
      <w:hyperlink w:anchor="_Toc187418814" w:history="1">
        <w:r w:rsidRPr="00150CD6">
          <w:rPr>
            <w:rStyle w:val="Lienhypertexte"/>
            <w:noProof/>
          </w:rPr>
          <w:t>6.2</w:t>
        </w:r>
        <w:r>
          <w:rPr>
            <w:rFonts w:eastAsiaTheme="minorEastAsia" w:cstheme="minorBidi"/>
            <w:i w:val="0"/>
            <w:iCs w:val="0"/>
            <w:caps w:val="0"/>
            <w:noProof/>
            <w:sz w:val="22"/>
            <w:szCs w:val="22"/>
          </w:rPr>
          <w:tab/>
        </w:r>
        <w:r w:rsidRPr="00150CD6">
          <w:rPr>
            <w:rStyle w:val="Lienhypertexte"/>
            <w:noProof/>
          </w:rPr>
          <w:t>Réserves de gabarit pour reprofilage ultérieur</w:t>
        </w:r>
        <w:r>
          <w:rPr>
            <w:noProof/>
            <w:webHidden/>
          </w:rPr>
          <w:tab/>
        </w:r>
        <w:r>
          <w:rPr>
            <w:noProof/>
            <w:webHidden/>
          </w:rPr>
          <w:fldChar w:fldCharType="begin"/>
        </w:r>
        <w:r>
          <w:rPr>
            <w:noProof/>
            <w:webHidden/>
          </w:rPr>
          <w:instrText xml:space="preserve"> PAGEREF _Toc187418814 \h </w:instrText>
        </w:r>
        <w:r>
          <w:rPr>
            <w:noProof/>
            <w:webHidden/>
          </w:rPr>
        </w:r>
        <w:r>
          <w:rPr>
            <w:noProof/>
            <w:webHidden/>
          </w:rPr>
          <w:fldChar w:fldCharType="separate"/>
        </w:r>
        <w:r>
          <w:rPr>
            <w:noProof/>
            <w:webHidden/>
          </w:rPr>
          <w:t>7</w:t>
        </w:r>
        <w:r>
          <w:rPr>
            <w:noProof/>
            <w:webHidden/>
          </w:rPr>
          <w:fldChar w:fldCharType="end"/>
        </w:r>
      </w:hyperlink>
    </w:p>
    <w:p w14:paraId="3EB5894C" w14:textId="2BFB9D5B" w:rsidR="00FD6679" w:rsidRDefault="00FD6679">
      <w:pPr>
        <w:pStyle w:val="TM2"/>
        <w:rPr>
          <w:rFonts w:eastAsiaTheme="minorEastAsia" w:cstheme="minorBidi"/>
          <w:i w:val="0"/>
          <w:iCs w:val="0"/>
          <w:caps w:val="0"/>
          <w:noProof/>
          <w:sz w:val="22"/>
          <w:szCs w:val="22"/>
        </w:rPr>
      </w:pPr>
      <w:hyperlink w:anchor="_Toc187418815" w:history="1">
        <w:r w:rsidRPr="00150CD6">
          <w:rPr>
            <w:rStyle w:val="Lienhypertexte"/>
            <w:noProof/>
          </w:rPr>
          <w:t>6.3</w:t>
        </w:r>
        <w:r>
          <w:rPr>
            <w:rFonts w:eastAsiaTheme="minorEastAsia" w:cstheme="minorBidi"/>
            <w:i w:val="0"/>
            <w:iCs w:val="0"/>
            <w:caps w:val="0"/>
            <w:noProof/>
            <w:sz w:val="22"/>
            <w:szCs w:val="22"/>
          </w:rPr>
          <w:tab/>
        </w:r>
        <w:r w:rsidRPr="00150CD6">
          <w:rPr>
            <w:rStyle w:val="Lienhypertexte"/>
            <w:noProof/>
          </w:rPr>
          <w:t>Equipements spéciaux, équipements de mesure ou de régulation</w:t>
        </w:r>
        <w:r>
          <w:rPr>
            <w:noProof/>
            <w:webHidden/>
          </w:rPr>
          <w:tab/>
        </w:r>
        <w:r>
          <w:rPr>
            <w:noProof/>
            <w:webHidden/>
          </w:rPr>
          <w:fldChar w:fldCharType="begin"/>
        </w:r>
        <w:r>
          <w:rPr>
            <w:noProof/>
            <w:webHidden/>
          </w:rPr>
          <w:instrText xml:space="preserve"> PAGEREF _Toc187418815 \h </w:instrText>
        </w:r>
        <w:r>
          <w:rPr>
            <w:noProof/>
            <w:webHidden/>
          </w:rPr>
        </w:r>
        <w:r>
          <w:rPr>
            <w:noProof/>
            <w:webHidden/>
          </w:rPr>
          <w:fldChar w:fldCharType="separate"/>
        </w:r>
        <w:r>
          <w:rPr>
            <w:noProof/>
            <w:webHidden/>
          </w:rPr>
          <w:t>7</w:t>
        </w:r>
        <w:r>
          <w:rPr>
            <w:noProof/>
            <w:webHidden/>
          </w:rPr>
          <w:fldChar w:fldCharType="end"/>
        </w:r>
      </w:hyperlink>
    </w:p>
    <w:p w14:paraId="5560F1BD" w14:textId="4F156C97" w:rsidR="00FD6679" w:rsidRDefault="00FD6679">
      <w:pPr>
        <w:pStyle w:val="TM1"/>
        <w:rPr>
          <w:rFonts w:eastAsiaTheme="minorEastAsia" w:cstheme="minorBidi"/>
          <w:b w:val="0"/>
          <w:bCs w:val="0"/>
          <w:caps w:val="0"/>
          <w:noProof/>
          <w:sz w:val="22"/>
          <w:szCs w:val="22"/>
        </w:rPr>
      </w:pPr>
      <w:hyperlink w:anchor="_Toc187418816" w:history="1">
        <w:r w:rsidRPr="00150CD6">
          <w:rPr>
            <w:rStyle w:val="Lienhypertexte"/>
            <w:noProof/>
          </w:rPr>
          <w:t>7</w:t>
        </w:r>
        <w:r>
          <w:rPr>
            <w:rFonts w:eastAsiaTheme="minorEastAsia" w:cstheme="minorBidi"/>
            <w:b w:val="0"/>
            <w:bCs w:val="0"/>
            <w:caps w:val="0"/>
            <w:noProof/>
            <w:sz w:val="22"/>
            <w:szCs w:val="22"/>
          </w:rPr>
          <w:tab/>
        </w:r>
        <w:r w:rsidRPr="00150CD6">
          <w:rPr>
            <w:rStyle w:val="Lienhypertexte"/>
            <w:noProof/>
          </w:rPr>
          <w:t>Prescriptions particulières du maître d’ouvrage</w:t>
        </w:r>
        <w:r>
          <w:rPr>
            <w:noProof/>
            <w:webHidden/>
          </w:rPr>
          <w:tab/>
        </w:r>
        <w:r>
          <w:rPr>
            <w:noProof/>
            <w:webHidden/>
          </w:rPr>
          <w:fldChar w:fldCharType="begin"/>
        </w:r>
        <w:r>
          <w:rPr>
            <w:noProof/>
            <w:webHidden/>
          </w:rPr>
          <w:instrText xml:space="preserve"> PAGEREF _Toc187418816 \h </w:instrText>
        </w:r>
        <w:r>
          <w:rPr>
            <w:noProof/>
            <w:webHidden/>
          </w:rPr>
        </w:r>
        <w:r>
          <w:rPr>
            <w:noProof/>
            <w:webHidden/>
          </w:rPr>
          <w:fldChar w:fldCharType="separate"/>
        </w:r>
        <w:r>
          <w:rPr>
            <w:noProof/>
            <w:webHidden/>
          </w:rPr>
          <w:t>7</w:t>
        </w:r>
        <w:r>
          <w:rPr>
            <w:noProof/>
            <w:webHidden/>
          </w:rPr>
          <w:fldChar w:fldCharType="end"/>
        </w:r>
      </w:hyperlink>
    </w:p>
    <w:p w14:paraId="0326C44B" w14:textId="39190C4D" w:rsidR="00FD6679" w:rsidRDefault="00FD6679">
      <w:pPr>
        <w:pStyle w:val="TM2"/>
        <w:rPr>
          <w:rFonts w:eastAsiaTheme="minorEastAsia" w:cstheme="minorBidi"/>
          <w:i w:val="0"/>
          <w:iCs w:val="0"/>
          <w:caps w:val="0"/>
          <w:noProof/>
          <w:sz w:val="22"/>
          <w:szCs w:val="22"/>
        </w:rPr>
      </w:pPr>
      <w:hyperlink w:anchor="_Toc187418817" w:history="1">
        <w:r w:rsidRPr="00150CD6">
          <w:rPr>
            <w:rStyle w:val="Lienhypertexte"/>
            <w:noProof/>
          </w:rPr>
          <w:t>7.1</w:t>
        </w:r>
        <w:r>
          <w:rPr>
            <w:rFonts w:eastAsiaTheme="minorEastAsia" w:cstheme="minorBidi"/>
            <w:i w:val="0"/>
            <w:iCs w:val="0"/>
            <w:caps w:val="0"/>
            <w:noProof/>
            <w:sz w:val="22"/>
            <w:szCs w:val="22"/>
          </w:rPr>
          <w:tab/>
        </w:r>
        <w:r w:rsidRPr="00150CD6">
          <w:rPr>
            <w:rStyle w:val="Lienhypertexte"/>
            <w:noProof/>
          </w:rPr>
          <w:t>Choix du système</w:t>
        </w:r>
        <w:r>
          <w:rPr>
            <w:noProof/>
            <w:webHidden/>
          </w:rPr>
          <w:tab/>
        </w:r>
        <w:r>
          <w:rPr>
            <w:noProof/>
            <w:webHidden/>
          </w:rPr>
          <w:fldChar w:fldCharType="begin"/>
        </w:r>
        <w:r>
          <w:rPr>
            <w:noProof/>
            <w:webHidden/>
          </w:rPr>
          <w:instrText xml:space="preserve"> PAGEREF _Toc187418817 \h </w:instrText>
        </w:r>
        <w:r>
          <w:rPr>
            <w:noProof/>
            <w:webHidden/>
          </w:rPr>
        </w:r>
        <w:r>
          <w:rPr>
            <w:noProof/>
            <w:webHidden/>
          </w:rPr>
          <w:fldChar w:fldCharType="separate"/>
        </w:r>
        <w:r>
          <w:rPr>
            <w:noProof/>
            <w:webHidden/>
          </w:rPr>
          <w:t>7</w:t>
        </w:r>
        <w:r>
          <w:rPr>
            <w:noProof/>
            <w:webHidden/>
          </w:rPr>
          <w:fldChar w:fldCharType="end"/>
        </w:r>
      </w:hyperlink>
    </w:p>
    <w:p w14:paraId="0145228E" w14:textId="5657B638" w:rsidR="00FD6679" w:rsidRDefault="00FD6679">
      <w:pPr>
        <w:pStyle w:val="TM2"/>
        <w:rPr>
          <w:rFonts w:eastAsiaTheme="minorEastAsia" w:cstheme="minorBidi"/>
          <w:i w:val="0"/>
          <w:iCs w:val="0"/>
          <w:caps w:val="0"/>
          <w:noProof/>
          <w:sz w:val="22"/>
          <w:szCs w:val="22"/>
        </w:rPr>
      </w:pPr>
      <w:hyperlink w:anchor="_Toc187418818" w:history="1">
        <w:r w:rsidRPr="00150CD6">
          <w:rPr>
            <w:rStyle w:val="Lienhypertexte"/>
            <w:noProof/>
          </w:rPr>
          <w:t>7.2</w:t>
        </w:r>
        <w:r>
          <w:rPr>
            <w:rFonts w:eastAsiaTheme="minorEastAsia" w:cstheme="minorBidi"/>
            <w:i w:val="0"/>
            <w:iCs w:val="0"/>
            <w:caps w:val="0"/>
            <w:noProof/>
            <w:sz w:val="22"/>
            <w:szCs w:val="22"/>
          </w:rPr>
          <w:tab/>
        </w:r>
        <w:r w:rsidRPr="00150CD6">
          <w:rPr>
            <w:rStyle w:val="Lienhypertexte"/>
            <w:noProof/>
          </w:rPr>
          <w:t>Matériaux</w:t>
        </w:r>
        <w:r>
          <w:rPr>
            <w:noProof/>
            <w:webHidden/>
          </w:rPr>
          <w:tab/>
        </w:r>
        <w:r>
          <w:rPr>
            <w:noProof/>
            <w:webHidden/>
          </w:rPr>
          <w:fldChar w:fldCharType="begin"/>
        </w:r>
        <w:r>
          <w:rPr>
            <w:noProof/>
            <w:webHidden/>
          </w:rPr>
          <w:instrText xml:space="preserve"> PAGEREF _Toc187418818 \h </w:instrText>
        </w:r>
        <w:r>
          <w:rPr>
            <w:noProof/>
            <w:webHidden/>
          </w:rPr>
        </w:r>
        <w:r>
          <w:rPr>
            <w:noProof/>
            <w:webHidden/>
          </w:rPr>
          <w:fldChar w:fldCharType="separate"/>
        </w:r>
        <w:r>
          <w:rPr>
            <w:noProof/>
            <w:webHidden/>
          </w:rPr>
          <w:t>7</w:t>
        </w:r>
        <w:r>
          <w:rPr>
            <w:noProof/>
            <w:webHidden/>
          </w:rPr>
          <w:fldChar w:fldCharType="end"/>
        </w:r>
      </w:hyperlink>
    </w:p>
    <w:p w14:paraId="544B42A1" w14:textId="70AB3831" w:rsidR="00FD6679" w:rsidRDefault="00FD6679">
      <w:pPr>
        <w:pStyle w:val="TM3"/>
        <w:tabs>
          <w:tab w:val="left" w:pos="1320"/>
          <w:tab w:val="right" w:leader="dot" w:pos="9627"/>
        </w:tabs>
        <w:rPr>
          <w:rFonts w:eastAsiaTheme="minorEastAsia" w:cstheme="minorBidi"/>
          <w:i w:val="0"/>
          <w:noProof/>
          <w:sz w:val="22"/>
          <w:szCs w:val="22"/>
        </w:rPr>
      </w:pPr>
      <w:hyperlink w:anchor="_Toc187418819" w:history="1">
        <w:r w:rsidRPr="00150CD6">
          <w:rPr>
            <w:rStyle w:val="Lienhypertexte"/>
            <w:rFonts w:cs="Times New Roman"/>
            <w:noProof/>
            <w:lang w:val="de-DE" w:eastAsia="de-CH"/>
          </w:rPr>
          <w:t>7.2.1</w:t>
        </w:r>
        <w:r>
          <w:rPr>
            <w:rFonts w:eastAsiaTheme="minorEastAsia" w:cstheme="minorBidi"/>
            <w:i w:val="0"/>
            <w:noProof/>
            <w:sz w:val="22"/>
            <w:szCs w:val="22"/>
          </w:rPr>
          <w:tab/>
        </w:r>
        <w:r w:rsidRPr="00150CD6">
          <w:rPr>
            <w:rStyle w:val="Lienhypertexte"/>
            <w:rFonts w:cs="Times New Roman"/>
            <w:noProof/>
            <w:lang w:val="de-DE" w:eastAsia="de-CH"/>
          </w:rPr>
          <w:t>Béton</w:t>
        </w:r>
        <w:r>
          <w:rPr>
            <w:noProof/>
            <w:webHidden/>
          </w:rPr>
          <w:tab/>
        </w:r>
        <w:r>
          <w:rPr>
            <w:noProof/>
            <w:webHidden/>
          </w:rPr>
          <w:fldChar w:fldCharType="begin"/>
        </w:r>
        <w:r>
          <w:rPr>
            <w:noProof/>
            <w:webHidden/>
          </w:rPr>
          <w:instrText xml:space="preserve"> PAGEREF _Toc187418819 \h </w:instrText>
        </w:r>
        <w:r>
          <w:rPr>
            <w:noProof/>
            <w:webHidden/>
          </w:rPr>
        </w:r>
        <w:r>
          <w:rPr>
            <w:noProof/>
            <w:webHidden/>
          </w:rPr>
          <w:fldChar w:fldCharType="separate"/>
        </w:r>
        <w:r>
          <w:rPr>
            <w:noProof/>
            <w:webHidden/>
          </w:rPr>
          <w:t>7</w:t>
        </w:r>
        <w:r>
          <w:rPr>
            <w:noProof/>
            <w:webHidden/>
          </w:rPr>
          <w:fldChar w:fldCharType="end"/>
        </w:r>
      </w:hyperlink>
    </w:p>
    <w:p w14:paraId="66480F4B" w14:textId="18EC9A4B" w:rsidR="00FD6679" w:rsidRDefault="00FD6679">
      <w:pPr>
        <w:pStyle w:val="TM3"/>
        <w:tabs>
          <w:tab w:val="left" w:pos="1320"/>
          <w:tab w:val="right" w:leader="dot" w:pos="9627"/>
        </w:tabs>
        <w:rPr>
          <w:rFonts w:eastAsiaTheme="minorEastAsia" w:cstheme="minorBidi"/>
          <w:i w:val="0"/>
          <w:noProof/>
          <w:sz w:val="22"/>
          <w:szCs w:val="22"/>
        </w:rPr>
      </w:pPr>
      <w:hyperlink w:anchor="_Toc187418820" w:history="1">
        <w:r w:rsidRPr="00150CD6">
          <w:rPr>
            <w:rStyle w:val="Lienhypertexte"/>
            <w:rFonts w:cs="Times New Roman"/>
            <w:noProof/>
            <w:lang w:val="de-DE" w:eastAsia="de-CH"/>
          </w:rPr>
          <w:t>7.2.2</w:t>
        </w:r>
        <w:r>
          <w:rPr>
            <w:rFonts w:eastAsiaTheme="minorEastAsia" w:cstheme="minorBidi"/>
            <w:i w:val="0"/>
            <w:noProof/>
            <w:sz w:val="22"/>
            <w:szCs w:val="22"/>
          </w:rPr>
          <w:tab/>
        </w:r>
        <w:r w:rsidRPr="00150CD6">
          <w:rPr>
            <w:rStyle w:val="Lienhypertexte"/>
            <w:rFonts w:cs="Times New Roman"/>
            <w:noProof/>
            <w:lang w:val="de-DE" w:eastAsia="de-CH"/>
          </w:rPr>
          <w:t>Acier d’armature</w:t>
        </w:r>
        <w:r>
          <w:rPr>
            <w:noProof/>
            <w:webHidden/>
          </w:rPr>
          <w:tab/>
        </w:r>
        <w:r>
          <w:rPr>
            <w:noProof/>
            <w:webHidden/>
          </w:rPr>
          <w:fldChar w:fldCharType="begin"/>
        </w:r>
        <w:r>
          <w:rPr>
            <w:noProof/>
            <w:webHidden/>
          </w:rPr>
          <w:instrText xml:space="preserve"> PAGEREF _Toc187418820 \h </w:instrText>
        </w:r>
        <w:r>
          <w:rPr>
            <w:noProof/>
            <w:webHidden/>
          </w:rPr>
        </w:r>
        <w:r>
          <w:rPr>
            <w:noProof/>
            <w:webHidden/>
          </w:rPr>
          <w:fldChar w:fldCharType="separate"/>
        </w:r>
        <w:r>
          <w:rPr>
            <w:noProof/>
            <w:webHidden/>
          </w:rPr>
          <w:t>8</w:t>
        </w:r>
        <w:r>
          <w:rPr>
            <w:noProof/>
            <w:webHidden/>
          </w:rPr>
          <w:fldChar w:fldCharType="end"/>
        </w:r>
      </w:hyperlink>
    </w:p>
    <w:p w14:paraId="757FA428" w14:textId="25172EB6" w:rsidR="00FD6679" w:rsidRDefault="00FD6679">
      <w:pPr>
        <w:pStyle w:val="TM3"/>
        <w:tabs>
          <w:tab w:val="left" w:pos="1320"/>
          <w:tab w:val="right" w:leader="dot" w:pos="9627"/>
        </w:tabs>
        <w:rPr>
          <w:rFonts w:eastAsiaTheme="minorEastAsia" w:cstheme="minorBidi"/>
          <w:i w:val="0"/>
          <w:noProof/>
          <w:sz w:val="22"/>
          <w:szCs w:val="22"/>
        </w:rPr>
      </w:pPr>
      <w:hyperlink w:anchor="_Toc187418821" w:history="1">
        <w:r w:rsidRPr="00150CD6">
          <w:rPr>
            <w:rStyle w:val="Lienhypertexte"/>
            <w:rFonts w:cs="Times New Roman"/>
            <w:noProof/>
            <w:lang w:val="de-DE" w:eastAsia="de-CH"/>
          </w:rPr>
          <w:t>7.2.3</w:t>
        </w:r>
        <w:r>
          <w:rPr>
            <w:rFonts w:eastAsiaTheme="minorEastAsia" w:cstheme="minorBidi"/>
            <w:i w:val="0"/>
            <w:noProof/>
            <w:sz w:val="22"/>
            <w:szCs w:val="22"/>
          </w:rPr>
          <w:tab/>
        </w:r>
        <w:r w:rsidRPr="00150CD6">
          <w:rPr>
            <w:rStyle w:val="Lienhypertexte"/>
            <w:rFonts w:cs="Times New Roman"/>
            <w:noProof/>
            <w:lang w:val="de-DE" w:eastAsia="de-CH"/>
          </w:rPr>
          <w:t>Acier de précontrainte</w:t>
        </w:r>
        <w:r>
          <w:rPr>
            <w:noProof/>
            <w:webHidden/>
          </w:rPr>
          <w:tab/>
        </w:r>
        <w:r>
          <w:rPr>
            <w:noProof/>
            <w:webHidden/>
          </w:rPr>
          <w:fldChar w:fldCharType="begin"/>
        </w:r>
        <w:r>
          <w:rPr>
            <w:noProof/>
            <w:webHidden/>
          </w:rPr>
          <w:instrText xml:space="preserve"> PAGEREF _Toc187418821 \h </w:instrText>
        </w:r>
        <w:r>
          <w:rPr>
            <w:noProof/>
            <w:webHidden/>
          </w:rPr>
        </w:r>
        <w:r>
          <w:rPr>
            <w:noProof/>
            <w:webHidden/>
          </w:rPr>
          <w:fldChar w:fldCharType="separate"/>
        </w:r>
        <w:r>
          <w:rPr>
            <w:noProof/>
            <w:webHidden/>
          </w:rPr>
          <w:t>8</w:t>
        </w:r>
        <w:r>
          <w:rPr>
            <w:noProof/>
            <w:webHidden/>
          </w:rPr>
          <w:fldChar w:fldCharType="end"/>
        </w:r>
      </w:hyperlink>
    </w:p>
    <w:p w14:paraId="3CC992A9" w14:textId="76A861CD" w:rsidR="00FD6679" w:rsidRDefault="00FD6679">
      <w:pPr>
        <w:pStyle w:val="TM3"/>
        <w:tabs>
          <w:tab w:val="left" w:pos="1320"/>
          <w:tab w:val="right" w:leader="dot" w:pos="9627"/>
        </w:tabs>
        <w:rPr>
          <w:rFonts w:eastAsiaTheme="minorEastAsia" w:cstheme="minorBidi"/>
          <w:i w:val="0"/>
          <w:noProof/>
          <w:sz w:val="22"/>
          <w:szCs w:val="22"/>
        </w:rPr>
      </w:pPr>
      <w:hyperlink w:anchor="_Toc187418822" w:history="1">
        <w:r w:rsidRPr="00150CD6">
          <w:rPr>
            <w:rStyle w:val="Lienhypertexte"/>
            <w:rFonts w:cs="Times New Roman"/>
            <w:noProof/>
            <w:lang w:val="de-DE" w:eastAsia="de-CH"/>
          </w:rPr>
          <w:t>7.2.4</w:t>
        </w:r>
        <w:r>
          <w:rPr>
            <w:rFonts w:eastAsiaTheme="minorEastAsia" w:cstheme="minorBidi"/>
            <w:i w:val="0"/>
            <w:noProof/>
            <w:sz w:val="22"/>
            <w:szCs w:val="22"/>
          </w:rPr>
          <w:tab/>
        </w:r>
        <w:r w:rsidRPr="00150CD6">
          <w:rPr>
            <w:rStyle w:val="Lienhypertexte"/>
            <w:rFonts w:cs="Times New Roman"/>
            <w:noProof/>
            <w:lang w:val="de-DE" w:eastAsia="de-CH"/>
          </w:rPr>
          <w:t>Acier de construction</w:t>
        </w:r>
        <w:r>
          <w:rPr>
            <w:noProof/>
            <w:webHidden/>
          </w:rPr>
          <w:tab/>
        </w:r>
        <w:r>
          <w:rPr>
            <w:noProof/>
            <w:webHidden/>
          </w:rPr>
          <w:fldChar w:fldCharType="begin"/>
        </w:r>
        <w:r>
          <w:rPr>
            <w:noProof/>
            <w:webHidden/>
          </w:rPr>
          <w:instrText xml:space="preserve"> PAGEREF _Toc187418822 \h </w:instrText>
        </w:r>
        <w:r>
          <w:rPr>
            <w:noProof/>
            <w:webHidden/>
          </w:rPr>
        </w:r>
        <w:r>
          <w:rPr>
            <w:noProof/>
            <w:webHidden/>
          </w:rPr>
          <w:fldChar w:fldCharType="separate"/>
        </w:r>
        <w:r>
          <w:rPr>
            <w:noProof/>
            <w:webHidden/>
          </w:rPr>
          <w:t>8</w:t>
        </w:r>
        <w:r>
          <w:rPr>
            <w:noProof/>
            <w:webHidden/>
          </w:rPr>
          <w:fldChar w:fldCharType="end"/>
        </w:r>
      </w:hyperlink>
    </w:p>
    <w:p w14:paraId="1C0C2840" w14:textId="4DEAD976" w:rsidR="00FD6679" w:rsidRDefault="00FD6679">
      <w:pPr>
        <w:pStyle w:val="TM3"/>
        <w:tabs>
          <w:tab w:val="left" w:pos="1320"/>
          <w:tab w:val="right" w:leader="dot" w:pos="9627"/>
        </w:tabs>
        <w:rPr>
          <w:rFonts w:eastAsiaTheme="minorEastAsia" w:cstheme="minorBidi"/>
          <w:i w:val="0"/>
          <w:noProof/>
          <w:sz w:val="22"/>
          <w:szCs w:val="22"/>
        </w:rPr>
      </w:pPr>
      <w:hyperlink w:anchor="_Toc187418823" w:history="1">
        <w:r w:rsidRPr="00150CD6">
          <w:rPr>
            <w:rStyle w:val="Lienhypertexte"/>
            <w:rFonts w:cs="Times New Roman"/>
            <w:noProof/>
            <w:lang w:val="de-DE" w:eastAsia="de-CH"/>
          </w:rPr>
          <w:t>7.2.5</w:t>
        </w:r>
        <w:r>
          <w:rPr>
            <w:rFonts w:eastAsiaTheme="minorEastAsia" w:cstheme="minorBidi"/>
            <w:i w:val="0"/>
            <w:noProof/>
            <w:sz w:val="22"/>
            <w:szCs w:val="22"/>
          </w:rPr>
          <w:tab/>
        </w:r>
        <w:r w:rsidRPr="00150CD6">
          <w:rPr>
            <w:rStyle w:val="Lienhypertexte"/>
            <w:rFonts w:cs="Times New Roman"/>
            <w:noProof/>
            <w:lang w:val="de-DE" w:eastAsia="de-CH"/>
          </w:rPr>
          <w:t>Autres matériaux</w:t>
        </w:r>
        <w:r>
          <w:rPr>
            <w:noProof/>
            <w:webHidden/>
          </w:rPr>
          <w:tab/>
        </w:r>
        <w:r>
          <w:rPr>
            <w:noProof/>
            <w:webHidden/>
          </w:rPr>
          <w:fldChar w:fldCharType="begin"/>
        </w:r>
        <w:r>
          <w:rPr>
            <w:noProof/>
            <w:webHidden/>
          </w:rPr>
          <w:instrText xml:space="preserve"> PAGEREF _Toc187418823 \h </w:instrText>
        </w:r>
        <w:r>
          <w:rPr>
            <w:noProof/>
            <w:webHidden/>
          </w:rPr>
        </w:r>
        <w:r>
          <w:rPr>
            <w:noProof/>
            <w:webHidden/>
          </w:rPr>
          <w:fldChar w:fldCharType="separate"/>
        </w:r>
        <w:r>
          <w:rPr>
            <w:noProof/>
            <w:webHidden/>
          </w:rPr>
          <w:t>8</w:t>
        </w:r>
        <w:r>
          <w:rPr>
            <w:noProof/>
            <w:webHidden/>
          </w:rPr>
          <w:fldChar w:fldCharType="end"/>
        </w:r>
      </w:hyperlink>
    </w:p>
    <w:p w14:paraId="1970E456" w14:textId="720BF150" w:rsidR="00FD6679" w:rsidRDefault="00FD6679">
      <w:pPr>
        <w:pStyle w:val="TM2"/>
        <w:rPr>
          <w:rFonts w:eastAsiaTheme="minorEastAsia" w:cstheme="minorBidi"/>
          <w:i w:val="0"/>
          <w:iCs w:val="0"/>
          <w:caps w:val="0"/>
          <w:noProof/>
          <w:sz w:val="22"/>
          <w:szCs w:val="22"/>
        </w:rPr>
      </w:pPr>
      <w:hyperlink w:anchor="_Toc187418824" w:history="1">
        <w:r w:rsidRPr="00150CD6">
          <w:rPr>
            <w:rStyle w:val="Lienhypertexte"/>
            <w:noProof/>
          </w:rPr>
          <w:t>7.3</w:t>
        </w:r>
        <w:r>
          <w:rPr>
            <w:rFonts w:eastAsiaTheme="minorEastAsia" w:cstheme="minorBidi"/>
            <w:i w:val="0"/>
            <w:iCs w:val="0"/>
            <w:caps w:val="0"/>
            <w:noProof/>
            <w:sz w:val="22"/>
            <w:szCs w:val="22"/>
          </w:rPr>
          <w:tab/>
        </w:r>
        <w:r w:rsidRPr="00150CD6">
          <w:rPr>
            <w:rStyle w:val="Lienhypertexte"/>
            <w:noProof/>
          </w:rPr>
          <w:t>Eléments de construction standards et détails constructifs</w:t>
        </w:r>
        <w:r>
          <w:rPr>
            <w:noProof/>
            <w:webHidden/>
          </w:rPr>
          <w:tab/>
        </w:r>
        <w:r>
          <w:rPr>
            <w:noProof/>
            <w:webHidden/>
          </w:rPr>
          <w:fldChar w:fldCharType="begin"/>
        </w:r>
        <w:r>
          <w:rPr>
            <w:noProof/>
            <w:webHidden/>
          </w:rPr>
          <w:instrText xml:space="preserve"> PAGEREF _Toc187418824 \h </w:instrText>
        </w:r>
        <w:r>
          <w:rPr>
            <w:noProof/>
            <w:webHidden/>
          </w:rPr>
        </w:r>
        <w:r>
          <w:rPr>
            <w:noProof/>
            <w:webHidden/>
          </w:rPr>
          <w:fldChar w:fldCharType="separate"/>
        </w:r>
        <w:r>
          <w:rPr>
            <w:noProof/>
            <w:webHidden/>
          </w:rPr>
          <w:t>8</w:t>
        </w:r>
        <w:r>
          <w:rPr>
            <w:noProof/>
            <w:webHidden/>
          </w:rPr>
          <w:fldChar w:fldCharType="end"/>
        </w:r>
      </w:hyperlink>
    </w:p>
    <w:p w14:paraId="1AF47CDA" w14:textId="5409043F" w:rsidR="00FD6679" w:rsidRDefault="00FD6679">
      <w:pPr>
        <w:pStyle w:val="TM2"/>
        <w:rPr>
          <w:rFonts w:eastAsiaTheme="minorEastAsia" w:cstheme="minorBidi"/>
          <w:i w:val="0"/>
          <w:iCs w:val="0"/>
          <w:caps w:val="0"/>
          <w:noProof/>
          <w:sz w:val="22"/>
          <w:szCs w:val="22"/>
        </w:rPr>
      </w:pPr>
      <w:hyperlink w:anchor="_Toc187418825" w:history="1">
        <w:r w:rsidRPr="00150CD6">
          <w:rPr>
            <w:rStyle w:val="Lienhypertexte"/>
            <w:noProof/>
          </w:rPr>
          <w:t>7.4</w:t>
        </w:r>
        <w:r>
          <w:rPr>
            <w:rFonts w:eastAsiaTheme="minorEastAsia" w:cstheme="minorBidi"/>
            <w:i w:val="0"/>
            <w:iCs w:val="0"/>
            <w:caps w:val="0"/>
            <w:noProof/>
            <w:sz w:val="22"/>
            <w:szCs w:val="22"/>
          </w:rPr>
          <w:tab/>
        </w:r>
        <w:r w:rsidRPr="00150CD6">
          <w:rPr>
            <w:rStyle w:val="Lienhypertexte"/>
            <w:noProof/>
          </w:rPr>
          <w:t>Examen de l’ouvrage existant</w:t>
        </w:r>
        <w:r>
          <w:rPr>
            <w:noProof/>
            <w:webHidden/>
          </w:rPr>
          <w:tab/>
        </w:r>
        <w:r>
          <w:rPr>
            <w:noProof/>
            <w:webHidden/>
          </w:rPr>
          <w:fldChar w:fldCharType="begin"/>
        </w:r>
        <w:r>
          <w:rPr>
            <w:noProof/>
            <w:webHidden/>
          </w:rPr>
          <w:instrText xml:space="preserve"> PAGEREF _Toc187418825 \h </w:instrText>
        </w:r>
        <w:r>
          <w:rPr>
            <w:noProof/>
            <w:webHidden/>
          </w:rPr>
        </w:r>
        <w:r>
          <w:rPr>
            <w:noProof/>
            <w:webHidden/>
          </w:rPr>
          <w:fldChar w:fldCharType="separate"/>
        </w:r>
        <w:r>
          <w:rPr>
            <w:noProof/>
            <w:webHidden/>
          </w:rPr>
          <w:t>9</w:t>
        </w:r>
        <w:r>
          <w:rPr>
            <w:noProof/>
            <w:webHidden/>
          </w:rPr>
          <w:fldChar w:fldCharType="end"/>
        </w:r>
      </w:hyperlink>
    </w:p>
    <w:p w14:paraId="30668738" w14:textId="5F965F21" w:rsidR="00FD6679" w:rsidRDefault="00FD6679">
      <w:pPr>
        <w:pStyle w:val="TM2"/>
        <w:rPr>
          <w:rFonts w:eastAsiaTheme="minorEastAsia" w:cstheme="minorBidi"/>
          <w:i w:val="0"/>
          <w:iCs w:val="0"/>
          <w:caps w:val="0"/>
          <w:noProof/>
          <w:sz w:val="22"/>
          <w:szCs w:val="22"/>
        </w:rPr>
      </w:pPr>
      <w:hyperlink w:anchor="_Toc187418826" w:history="1">
        <w:r w:rsidRPr="00150CD6">
          <w:rPr>
            <w:rStyle w:val="Lienhypertexte"/>
            <w:noProof/>
          </w:rPr>
          <w:t>7.5</w:t>
        </w:r>
        <w:r>
          <w:rPr>
            <w:rFonts w:eastAsiaTheme="minorEastAsia" w:cstheme="minorBidi"/>
            <w:i w:val="0"/>
            <w:iCs w:val="0"/>
            <w:caps w:val="0"/>
            <w:noProof/>
            <w:sz w:val="22"/>
            <w:szCs w:val="22"/>
          </w:rPr>
          <w:tab/>
        </w:r>
        <w:r w:rsidRPr="00150CD6">
          <w:rPr>
            <w:rStyle w:val="Lienhypertexte"/>
            <w:noProof/>
          </w:rPr>
          <w:t>Renforcement et transformation</w:t>
        </w:r>
        <w:r>
          <w:rPr>
            <w:noProof/>
            <w:webHidden/>
          </w:rPr>
          <w:tab/>
        </w:r>
        <w:r>
          <w:rPr>
            <w:noProof/>
            <w:webHidden/>
          </w:rPr>
          <w:fldChar w:fldCharType="begin"/>
        </w:r>
        <w:r>
          <w:rPr>
            <w:noProof/>
            <w:webHidden/>
          </w:rPr>
          <w:instrText xml:space="preserve"> PAGEREF _Toc187418826 \h </w:instrText>
        </w:r>
        <w:r>
          <w:rPr>
            <w:noProof/>
            <w:webHidden/>
          </w:rPr>
        </w:r>
        <w:r>
          <w:rPr>
            <w:noProof/>
            <w:webHidden/>
          </w:rPr>
          <w:fldChar w:fldCharType="separate"/>
        </w:r>
        <w:r>
          <w:rPr>
            <w:noProof/>
            <w:webHidden/>
          </w:rPr>
          <w:t>9</w:t>
        </w:r>
        <w:r>
          <w:rPr>
            <w:noProof/>
            <w:webHidden/>
          </w:rPr>
          <w:fldChar w:fldCharType="end"/>
        </w:r>
      </w:hyperlink>
    </w:p>
    <w:p w14:paraId="685E48E2" w14:textId="0A1808BD" w:rsidR="00FD6679" w:rsidRDefault="00FD6679">
      <w:pPr>
        <w:pStyle w:val="TM2"/>
        <w:rPr>
          <w:rFonts w:eastAsiaTheme="minorEastAsia" w:cstheme="minorBidi"/>
          <w:i w:val="0"/>
          <w:iCs w:val="0"/>
          <w:caps w:val="0"/>
          <w:noProof/>
          <w:sz w:val="22"/>
          <w:szCs w:val="22"/>
        </w:rPr>
      </w:pPr>
      <w:hyperlink w:anchor="_Toc187418827" w:history="1">
        <w:r w:rsidRPr="00150CD6">
          <w:rPr>
            <w:rStyle w:val="Lienhypertexte"/>
            <w:noProof/>
          </w:rPr>
          <w:t>7.6</w:t>
        </w:r>
        <w:r>
          <w:rPr>
            <w:rFonts w:eastAsiaTheme="minorEastAsia" w:cstheme="minorBidi"/>
            <w:i w:val="0"/>
            <w:iCs w:val="0"/>
            <w:caps w:val="0"/>
            <w:noProof/>
            <w:sz w:val="22"/>
            <w:szCs w:val="22"/>
          </w:rPr>
          <w:tab/>
        </w:r>
        <w:r w:rsidRPr="00150CD6">
          <w:rPr>
            <w:rStyle w:val="Lienhypertexte"/>
            <w:noProof/>
          </w:rPr>
          <w:t>Conception, esthétique et valeur patrimoniale culturelle</w:t>
        </w:r>
        <w:r>
          <w:rPr>
            <w:noProof/>
            <w:webHidden/>
          </w:rPr>
          <w:tab/>
        </w:r>
        <w:r>
          <w:rPr>
            <w:noProof/>
            <w:webHidden/>
          </w:rPr>
          <w:fldChar w:fldCharType="begin"/>
        </w:r>
        <w:r>
          <w:rPr>
            <w:noProof/>
            <w:webHidden/>
          </w:rPr>
          <w:instrText xml:space="preserve"> PAGEREF _Toc187418827 \h </w:instrText>
        </w:r>
        <w:r>
          <w:rPr>
            <w:noProof/>
            <w:webHidden/>
          </w:rPr>
        </w:r>
        <w:r>
          <w:rPr>
            <w:noProof/>
            <w:webHidden/>
          </w:rPr>
          <w:fldChar w:fldCharType="separate"/>
        </w:r>
        <w:r>
          <w:rPr>
            <w:noProof/>
            <w:webHidden/>
          </w:rPr>
          <w:t>9</w:t>
        </w:r>
        <w:r>
          <w:rPr>
            <w:noProof/>
            <w:webHidden/>
          </w:rPr>
          <w:fldChar w:fldCharType="end"/>
        </w:r>
      </w:hyperlink>
    </w:p>
    <w:p w14:paraId="041EE244" w14:textId="335B7E1C" w:rsidR="00FD6679" w:rsidRDefault="00FD6679">
      <w:pPr>
        <w:pStyle w:val="TM2"/>
        <w:rPr>
          <w:rFonts w:eastAsiaTheme="minorEastAsia" w:cstheme="minorBidi"/>
          <w:i w:val="0"/>
          <w:iCs w:val="0"/>
          <w:caps w:val="0"/>
          <w:noProof/>
          <w:sz w:val="22"/>
          <w:szCs w:val="22"/>
        </w:rPr>
      </w:pPr>
      <w:hyperlink w:anchor="_Toc187418828" w:history="1">
        <w:r w:rsidRPr="00150CD6">
          <w:rPr>
            <w:rStyle w:val="Lienhypertexte"/>
            <w:noProof/>
          </w:rPr>
          <w:t>7.7</w:t>
        </w:r>
        <w:r>
          <w:rPr>
            <w:rFonts w:eastAsiaTheme="minorEastAsia" w:cstheme="minorBidi"/>
            <w:i w:val="0"/>
            <w:iCs w:val="0"/>
            <w:caps w:val="0"/>
            <w:noProof/>
            <w:sz w:val="22"/>
            <w:szCs w:val="22"/>
          </w:rPr>
          <w:tab/>
        </w:r>
        <w:r w:rsidRPr="00150CD6">
          <w:rPr>
            <w:rStyle w:val="Lienhypertexte"/>
            <w:noProof/>
          </w:rPr>
          <w:t>Exigences d’utilisation durant les travaux de construction</w:t>
        </w:r>
        <w:r>
          <w:rPr>
            <w:noProof/>
            <w:webHidden/>
          </w:rPr>
          <w:tab/>
        </w:r>
        <w:r>
          <w:rPr>
            <w:noProof/>
            <w:webHidden/>
          </w:rPr>
          <w:fldChar w:fldCharType="begin"/>
        </w:r>
        <w:r>
          <w:rPr>
            <w:noProof/>
            <w:webHidden/>
          </w:rPr>
          <w:instrText xml:space="preserve"> PAGEREF _Toc187418828 \h </w:instrText>
        </w:r>
        <w:r>
          <w:rPr>
            <w:noProof/>
            <w:webHidden/>
          </w:rPr>
        </w:r>
        <w:r>
          <w:rPr>
            <w:noProof/>
            <w:webHidden/>
          </w:rPr>
          <w:fldChar w:fldCharType="separate"/>
        </w:r>
        <w:r>
          <w:rPr>
            <w:noProof/>
            <w:webHidden/>
          </w:rPr>
          <w:t>9</w:t>
        </w:r>
        <w:r>
          <w:rPr>
            <w:noProof/>
            <w:webHidden/>
          </w:rPr>
          <w:fldChar w:fldCharType="end"/>
        </w:r>
      </w:hyperlink>
    </w:p>
    <w:p w14:paraId="2FDB0E37" w14:textId="59894742" w:rsidR="00FD6679" w:rsidRDefault="00FD6679">
      <w:pPr>
        <w:pStyle w:val="TM2"/>
        <w:rPr>
          <w:rFonts w:eastAsiaTheme="minorEastAsia" w:cstheme="minorBidi"/>
          <w:i w:val="0"/>
          <w:iCs w:val="0"/>
          <w:caps w:val="0"/>
          <w:noProof/>
          <w:sz w:val="22"/>
          <w:szCs w:val="22"/>
        </w:rPr>
      </w:pPr>
      <w:hyperlink w:anchor="_Toc187418829" w:history="1">
        <w:r w:rsidRPr="00150CD6">
          <w:rPr>
            <w:rStyle w:val="Lienhypertexte"/>
            <w:noProof/>
          </w:rPr>
          <w:t>7.8</w:t>
        </w:r>
        <w:r>
          <w:rPr>
            <w:rFonts w:eastAsiaTheme="minorEastAsia" w:cstheme="minorBidi"/>
            <w:i w:val="0"/>
            <w:iCs w:val="0"/>
            <w:caps w:val="0"/>
            <w:noProof/>
            <w:sz w:val="22"/>
            <w:szCs w:val="22"/>
          </w:rPr>
          <w:tab/>
        </w:r>
        <w:r w:rsidRPr="00150CD6">
          <w:rPr>
            <w:rStyle w:val="Lienhypertexte"/>
            <w:noProof/>
          </w:rPr>
          <w:t>Protection contre les crues durant les travaux de construction</w:t>
        </w:r>
        <w:r>
          <w:rPr>
            <w:noProof/>
            <w:webHidden/>
          </w:rPr>
          <w:tab/>
        </w:r>
        <w:r>
          <w:rPr>
            <w:noProof/>
            <w:webHidden/>
          </w:rPr>
          <w:fldChar w:fldCharType="begin"/>
        </w:r>
        <w:r>
          <w:rPr>
            <w:noProof/>
            <w:webHidden/>
          </w:rPr>
          <w:instrText xml:space="preserve"> PAGEREF _Toc187418829 \h </w:instrText>
        </w:r>
        <w:r>
          <w:rPr>
            <w:noProof/>
            <w:webHidden/>
          </w:rPr>
        </w:r>
        <w:r>
          <w:rPr>
            <w:noProof/>
            <w:webHidden/>
          </w:rPr>
          <w:fldChar w:fldCharType="separate"/>
        </w:r>
        <w:r>
          <w:rPr>
            <w:noProof/>
            <w:webHidden/>
          </w:rPr>
          <w:t>9</w:t>
        </w:r>
        <w:r>
          <w:rPr>
            <w:noProof/>
            <w:webHidden/>
          </w:rPr>
          <w:fldChar w:fldCharType="end"/>
        </w:r>
      </w:hyperlink>
    </w:p>
    <w:p w14:paraId="01BD20B6" w14:textId="760BD96B" w:rsidR="00FD6679" w:rsidRDefault="00FD6679">
      <w:pPr>
        <w:pStyle w:val="TM1"/>
        <w:rPr>
          <w:rFonts w:eastAsiaTheme="minorEastAsia" w:cstheme="minorBidi"/>
          <w:b w:val="0"/>
          <w:bCs w:val="0"/>
          <w:caps w:val="0"/>
          <w:noProof/>
          <w:sz w:val="22"/>
          <w:szCs w:val="22"/>
        </w:rPr>
      </w:pPr>
      <w:hyperlink w:anchor="_Toc187418830" w:history="1">
        <w:r w:rsidRPr="00150CD6">
          <w:rPr>
            <w:rStyle w:val="Lienhypertexte"/>
            <w:noProof/>
          </w:rPr>
          <w:t>8</w:t>
        </w:r>
        <w:r>
          <w:rPr>
            <w:rFonts w:eastAsiaTheme="minorEastAsia" w:cstheme="minorBidi"/>
            <w:b w:val="0"/>
            <w:bCs w:val="0"/>
            <w:caps w:val="0"/>
            <w:noProof/>
            <w:sz w:val="22"/>
            <w:szCs w:val="22"/>
          </w:rPr>
          <w:tab/>
        </w:r>
        <w:r w:rsidRPr="00150CD6">
          <w:rPr>
            <w:rStyle w:val="Lienhypertexte"/>
            <w:noProof/>
          </w:rPr>
          <w:t>Objectifs de protection et risques spéciaux</w:t>
        </w:r>
        <w:r>
          <w:rPr>
            <w:noProof/>
            <w:webHidden/>
          </w:rPr>
          <w:tab/>
        </w:r>
        <w:r>
          <w:rPr>
            <w:noProof/>
            <w:webHidden/>
          </w:rPr>
          <w:fldChar w:fldCharType="begin"/>
        </w:r>
        <w:r>
          <w:rPr>
            <w:noProof/>
            <w:webHidden/>
          </w:rPr>
          <w:instrText xml:space="preserve"> PAGEREF _Toc187418830 \h </w:instrText>
        </w:r>
        <w:r>
          <w:rPr>
            <w:noProof/>
            <w:webHidden/>
          </w:rPr>
        </w:r>
        <w:r>
          <w:rPr>
            <w:noProof/>
            <w:webHidden/>
          </w:rPr>
          <w:fldChar w:fldCharType="separate"/>
        </w:r>
        <w:r>
          <w:rPr>
            <w:noProof/>
            <w:webHidden/>
          </w:rPr>
          <w:t>9</w:t>
        </w:r>
        <w:r>
          <w:rPr>
            <w:noProof/>
            <w:webHidden/>
          </w:rPr>
          <w:fldChar w:fldCharType="end"/>
        </w:r>
      </w:hyperlink>
    </w:p>
    <w:p w14:paraId="4F9C9998" w14:textId="157AD55D" w:rsidR="00FD6679" w:rsidRDefault="00FD6679">
      <w:pPr>
        <w:pStyle w:val="TM2"/>
        <w:rPr>
          <w:rFonts w:eastAsiaTheme="minorEastAsia" w:cstheme="minorBidi"/>
          <w:i w:val="0"/>
          <w:iCs w:val="0"/>
          <w:caps w:val="0"/>
          <w:noProof/>
          <w:sz w:val="22"/>
          <w:szCs w:val="22"/>
        </w:rPr>
      </w:pPr>
      <w:hyperlink w:anchor="_Toc187418831" w:history="1">
        <w:r w:rsidRPr="00150CD6">
          <w:rPr>
            <w:rStyle w:val="Lienhypertexte"/>
            <w:noProof/>
          </w:rPr>
          <w:t>8.1</w:t>
        </w:r>
        <w:r>
          <w:rPr>
            <w:rFonts w:eastAsiaTheme="minorEastAsia" w:cstheme="minorBidi"/>
            <w:i w:val="0"/>
            <w:iCs w:val="0"/>
            <w:caps w:val="0"/>
            <w:noProof/>
            <w:sz w:val="22"/>
            <w:szCs w:val="22"/>
          </w:rPr>
          <w:tab/>
        </w:r>
        <w:r w:rsidRPr="00150CD6">
          <w:rPr>
            <w:rStyle w:val="Lienhypertexte"/>
            <w:noProof/>
          </w:rPr>
          <w:t>Exigences concernant la sécurité / sécurité vis-à-vis d’influences extérieures</w:t>
        </w:r>
        <w:r>
          <w:rPr>
            <w:noProof/>
            <w:webHidden/>
          </w:rPr>
          <w:tab/>
        </w:r>
        <w:r>
          <w:rPr>
            <w:noProof/>
            <w:webHidden/>
          </w:rPr>
          <w:fldChar w:fldCharType="begin"/>
        </w:r>
        <w:r>
          <w:rPr>
            <w:noProof/>
            <w:webHidden/>
          </w:rPr>
          <w:instrText xml:space="preserve"> PAGEREF _Toc187418831 \h </w:instrText>
        </w:r>
        <w:r>
          <w:rPr>
            <w:noProof/>
            <w:webHidden/>
          </w:rPr>
        </w:r>
        <w:r>
          <w:rPr>
            <w:noProof/>
            <w:webHidden/>
          </w:rPr>
          <w:fldChar w:fldCharType="separate"/>
        </w:r>
        <w:r>
          <w:rPr>
            <w:noProof/>
            <w:webHidden/>
          </w:rPr>
          <w:t>9</w:t>
        </w:r>
        <w:r>
          <w:rPr>
            <w:noProof/>
            <w:webHidden/>
          </w:rPr>
          <w:fldChar w:fldCharType="end"/>
        </w:r>
      </w:hyperlink>
    </w:p>
    <w:p w14:paraId="45BD2DE5" w14:textId="5E637EA0" w:rsidR="00FD6679" w:rsidRDefault="00FD6679">
      <w:pPr>
        <w:pStyle w:val="TM2"/>
        <w:rPr>
          <w:rFonts w:eastAsiaTheme="minorEastAsia" w:cstheme="minorBidi"/>
          <w:i w:val="0"/>
          <w:iCs w:val="0"/>
          <w:caps w:val="0"/>
          <w:noProof/>
          <w:sz w:val="22"/>
          <w:szCs w:val="22"/>
        </w:rPr>
      </w:pPr>
      <w:hyperlink w:anchor="_Toc187418832" w:history="1">
        <w:r w:rsidRPr="00150CD6">
          <w:rPr>
            <w:rStyle w:val="Lienhypertexte"/>
            <w:noProof/>
          </w:rPr>
          <w:t>8.2</w:t>
        </w:r>
        <w:r>
          <w:rPr>
            <w:rFonts w:eastAsiaTheme="minorEastAsia" w:cstheme="minorBidi"/>
            <w:i w:val="0"/>
            <w:iCs w:val="0"/>
            <w:caps w:val="0"/>
            <w:noProof/>
            <w:sz w:val="22"/>
            <w:szCs w:val="22"/>
          </w:rPr>
          <w:tab/>
        </w:r>
        <w:r w:rsidRPr="00150CD6">
          <w:rPr>
            <w:rStyle w:val="Lienhypertexte"/>
            <w:noProof/>
          </w:rPr>
          <w:t>Courants vagabonds</w:t>
        </w:r>
        <w:r>
          <w:rPr>
            <w:noProof/>
            <w:webHidden/>
          </w:rPr>
          <w:tab/>
        </w:r>
        <w:r>
          <w:rPr>
            <w:noProof/>
            <w:webHidden/>
          </w:rPr>
          <w:fldChar w:fldCharType="begin"/>
        </w:r>
        <w:r>
          <w:rPr>
            <w:noProof/>
            <w:webHidden/>
          </w:rPr>
          <w:instrText xml:space="preserve"> PAGEREF _Toc187418832 \h </w:instrText>
        </w:r>
        <w:r>
          <w:rPr>
            <w:noProof/>
            <w:webHidden/>
          </w:rPr>
        </w:r>
        <w:r>
          <w:rPr>
            <w:noProof/>
            <w:webHidden/>
          </w:rPr>
          <w:fldChar w:fldCharType="separate"/>
        </w:r>
        <w:r>
          <w:rPr>
            <w:noProof/>
            <w:webHidden/>
          </w:rPr>
          <w:t>10</w:t>
        </w:r>
        <w:r>
          <w:rPr>
            <w:noProof/>
            <w:webHidden/>
          </w:rPr>
          <w:fldChar w:fldCharType="end"/>
        </w:r>
      </w:hyperlink>
    </w:p>
    <w:p w14:paraId="05967439" w14:textId="01C34200" w:rsidR="00FD6679" w:rsidRDefault="00FD6679">
      <w:pPr>
        <w:pStyle w:val="TM2"/>
        <w:rPr>
          <w:rFonts w:eastAsiaTheme="minorEastAsia" w:cstheme="minorBidi"/>
          <w:i w:val="0"/>
          <w:iCs w:val="0"/>
          <w:caps w:val="0"/>
          <w:noProof/>
          <w:sz w:val="22"/>
          <w:szCs w:val="22"/>
        </w:rPr>
      </w:pPr>
      <w:hyperlink w:anchor="_Toc187418833" w:history="1">
        <w:r w:rsidRPr="00150CD6">
          <w:rPr>
            <w:rStyle w:val="Lienhypertexte"/>
            <w:noProof/>
          </w:rPr>
          <w:t>8.3</w:t>
        </w:r>
        <w:r>
          <w:rPr>
            <w:rFonts w:eastAsiaTheme="minorEastAsia" w:cstheme="minorBidi"/>
            <w:i w:val="0"/>
            <w:iCs w:val="0"/>
            <w:caps w:val="0"/>
            <w:noProof/>
            <w:sz w:val="22"/>
            <w:szCs w:val="22"/>
          </w:rPr>
          <w:tab/>
        </w:r>
        <w:r w:rsidRPr="00150CD6">
          <w:rPr>
            <w:rStyle w:val="Lienhypertexte"/>
            <w:noProof/>
          </w:rPr>
          <w:t>Actions chimiques</w:t>
        </w:r>
        <w:r>
          <w:rPr>
            <w:noProof/>
            <w:webHidden/>
          </w:rPr>
          <w:tab/>
        </w:r>
        <w:r>
          <w:rPr>
            <w:noProof/>
            <w:webHidden/>
          </w:rPr>
          <w:fldChar w:fldCharType="begin"/>
        </w:r>
        <w:r>
          <w:rPr>
            <w:noProof/>
            <w:webHidden/>
          </w:rPr>
          <w:instrText xml:space="preserve"> PAGEREF _Toc187418833 \h </w:instrText>
        </w:r>
        <w:r>
          <w:rPr>
            <w:noProof/>
            <w:webHidden/>
          </w:rPr>
        </w:r>
        <w:r>
          <w:rPr>
            <w:noProof/>
            <w:webHidden/>
          </w:rPr>
          <w:fldChar w:fldCharType="separate"/>
        </w:r>
        <w:r>
          <w:rPr>
            <w:noProof/>
            <w:webHidden/>
          </w:rPr>
          <w:t>10</w:t>
        </w:r>
        <w:r>
          <w:rPr>
            <w:noProof/>
            <w:webHidden/>
          </w:rPr>
          <w:fldChar w:fldCharType="end"/>
        </w:r>
      </w:hyperlink>
    </w:p>
    <w:p w14:paraId="77F573DD" w14:textId="195F929C" w:rsidR="00FD6679" w:rsidRDefault="00FD6679">
      <w:pPr>
        <w:pStyle w:val="TM2"/>
        <w:rPr>
          <w:rFonts w:eastAsiaTheme="minorEastAsia" w:cstheme="minorBidi"/>
          <w:i w:val="0"/>
          <w:iCs w:val="0"/>
          <w:caps w:val="0"/>
          <w:noProof/>
          <w:sz w:val="22"/>
          <w:szCs w:val="22"/>
        </w:rPr>
      </w:pPr>
      <w:hyperlink w:anchor="_Toc187418834" w:history="1">
        <w:r w:rsidRPr="00150CD6">
          <w:rPr>
            <w:rStyle w:val="Lienhypertexte"/>
            <w:noProof/>
          </w:rPr>
          <w:t>8.4</w:t>
        </w:r>
        <w:r>
          <w:rPr>
            <w:rFonts w:eastAsiaTheme="minorEastAsia" w:cstheme="minorBidi"/>
            <w:i w:val="0"/>
            <w:iCs w:val="0"/>
            <w:caps w:val="0"/>
            <w:noProof/>
            <w:sz w:val="22"/>
            <w:szCs w:val="22"/>
          </w:rPr>
          <w:tab/>
        </w:r>
        <w:r w:rsidRPr="00150CD6">
          <w:rPr>
            <w:rStyle w:val="Lienhypertexte"/>
            <w:noProof/>
          </w:rPr>
          <w:t>Oscillations et limites d’accélération</w:t>
        </w:r>
        <w:r>
          <w:rPr>
            <w:noProof/>
            <w:webHidden/>
          </w:rPr>
          <w:tab/>
        </w:r>
        <w:r>
          <w:rPr>
            <w:noProof/>
            <w:webHidden/>
          </w:rPr>
          <w:fldChar w:fldCharType="begin"/>
        </w:r>
        <w:r>
          <w:rPr>
            <w:noProof/>
            <w:webHidden/>
          </w:rPr>
          <w:instrText xml:space="preserve"> PAGEREF _Toc187418834 \h </w:instrText>
        </w:r>
        <w:r>
          <w:rPr>
            <w:noProof/>
            <w:webHidden/>
          </w:rPr>
        </w:r>
        <w:r>
          <w:rPr>
            <w:noProof/>
            <w:webHidden/>
          </w:rPr>
          <w:fldChar w:fldCharType="separate"/>
        </w:r>
        <w:r>
          <w:rPr>
            <w:noProof/>
            <w:webHidden/>
          </w:rPr>
          <w:t>10</w:t>
        </w:r>
        <w:r>
          <w:rPr>
            <w:noProof/>
            <w:webHidden/>
          </w:rPr>
          <w:fldChar w:fldCharType="end"/>
        </w:r>
      </w:hyperlink>
    </w:p>
    <w:p w14:paraId="1E6AD83A" w14:textId="3C8057E4" w:rsidR="00FD6679" w:rsidRDefault="00FD6679">
      <w:pPr>
        <w:pStyle w:val="TM2"/>
        <w:rPr>
          <w:rFonts w:eastAsiaTheme="minorEastAsia" w:cstheme="minorBidi"/>
          <w:i w:val="0"/>
          <w:iCs w:val="0"/>
          <w:caps w:val="0"/>
          <w:noProof/>
          <w:sz w:val="22"/>
          <w:szCs w:val="22"/>
        </w:rPr>
      </w:pPr>
      <w:hyperlink w:anchor="_Toc187418835" w:history="1">
        <w:r w:rsidRPr="00150CD6">
          <w:rPr>
            <w:rStyle w:val="Lienhypertexte"/>
            <w:noProof/>
          </w:rPr>
          <w:t>8.5</w:t>
        </w:r>
        <w:r>
          <w:rPr>
            <w:rFonts w:eastAsiaTheme="minorEastAsia" w:cstheme="minorBidi"/>
            <w:i w:val="0"/>
            <w:iCs w:val="0"/>
            <w:caps w:val="0"/>
            <w:noProof/>
            <w:sz w:val="22"/>
            <w:szCs w:val="22"/>
          </w:rPr>
          <w:tab/>
        </w:r>
        <w:r w:rsidRPr="00150CD6">
          <w:rPr>
            <w:rStyle w:val="Lienhypertexte"/>
            <w:noProof/>
          </w:rPr>
          <w:t>Chocs</w:t>
        </w:r>
        <w:r>
          <w:rPr>
            <w:noProof/>
            <w:webHidden/>
          </w:rPr>
          <w:tab/>
        </w:r>
        <w:r>
          <w:rPr>
            <w:noProof/>
            <w:webHidden/>
          </w:rPr>
          <w:fldChar w:fldCharType="begin"/>
        </w:r>
        <w:r>
          <w:rPr>
            <w:noProof/>
            <w:webHidden/>
          </w:rPr>
          <w:instrText xml:space="preserve"> PAGEREF _Toc187418835 \h </w:instrText>
        </w:r>
        <w:r>
          <w:rPr>
            <w:noProof/>
            <w:webHidden/>
          </w:rPr>
        </w:r>
        <w:r>
          <w:rPr>
            <w:noProof/>
            <w:webHidden/>
          </w:rPr>
          <w:fldChar w:fldCharType="separate"/>
        </w:r>
        <w:r>
          <w:rPr>
            <w:noProof/>
            <w:webHidden/>
          </w:rPr>
          <w:t>10</w:t>
        </w:r>
        <w:r>
          <w:rPr>
            <w:noProof/>
            <w:webHidden/>
          </w:rPr>
          <w:fldChar w:fldCharType="end"/>
        </w:r>
      </w:hyperlink>
    </w:p>
    <w:p w14:paraId="03F5F520" w14:textId="1C4034ED" w:rsidR="00FD6679" w:rsidRDefault="00FD6679">
      <w:pPr>
        <w:pStyle w:val="TM2"/>
        <w:rPr>
          <w:rFonts w:eastAsiaTheme="minorEastAsia" w:cstheme="minorBidi"/>
          <w:i w:val="0"/>
          <w:iCs w:val="0"/>
          <w:caps w:val="0"/>
          <w:noProof/>
          <w:sz w:val="22"/>
          <w:szCs w:val="22"/>
        </w:rPr>
      </w:pPr>
      <w:hyperlink w:anchor="_Toc187418836" w:history="1">
        <w:r w:rsidRPr="00150CD6">
          <w:rPr>
            <w:rStyle w:val="Lienhypertexte"/>
            <w:noProof/>
          </w:rPr>
          <w:t>8.6</w:t>
        </w:r>
        <w:r>
          <w:rPr>
            <w:rFonts w:eastAsiaTheme="minorEastAsia" w:cstheme="minorBidi"/>
            <w:i w:val="0"/>
            <w:iCs w:val="0"/>
            <w:caps w:val="0"/>
            <w:noProof/>
            <w:sz w:val="22"/>
            <w:szCs w:val="22"/>
          </w:rPr>
          <w:tab/>
        </w:r>
        <w:r w:rsidRPr="00150CD6">
          <w:rPr>
            <w:rStyle w:val="Lienhypertexte"/>
            <w:noProof/>
          </w:rPr>
          <w:t>Incendie</w:t>
        </w:r>
        <w:r>
          <w:rPr>
            <w:noProof/>
            <w:webHidden/>
          </w:rPr>
          <w:tab/>
        </w:r>
        <w:r>
          <w:rPr>
            <w:noProof/>
            <w:webHidden/>
          </w:rPr>
          <w:fldChar w:fldCharType="begin"/>
        </w:r>
        <w:r>
          <w:rPr>
            <w:noProof/>
            <w:webHidden/>
          </w:rPr>
          <w:instrText xml:space="preserve"> PAGEREF _Toc187418836 \h </w:instrText>
        </w:r>
        <w:r>
          <w:rPr>
            <w:noProof/>
            <w:webHidden/>
          </w:rPr>
        </w:r>
        <w:r>
          <w:rPr>
            <w:noProof/>
            <w:webHidden/>
          </w:rPr>
          <w:fldChar w:fldCharType="separate"/>
        </w:r>
        <w:r>
          <w:rPr>
            <w:noProof/>
            <w:webHidden/>
          </w:rPr>
          <w:t>10</w:t>
        </w:r>
        <w:r>
          <w:rPr>
            <w:noProof/>
            <w:webHidden/>
          </w:rPr>
          <w:fldChar w:fldCharType="end"/>
        </w:r>
      </w:hyperlink>
    </w:p>
    <w:p w14:paraId="0DC98E1E" w14:textId="041C4DE6" w:rsidR="00FD6679" w:rsidRDefault="00FD6679">
      <w:pPr>
        <w:pStyle w:val="TM2"/>
        <w:rPr>
          <w:rFonts w:eastAsiaTheme="minorEastAsia" w:cstheme="minorBidi"/>
          <w:i w:val="0"/>
          <w:iCs w:val="0"/>
          <w:caps w:val="0"/>
          <w:noProof/>
          <w:sz w:val="22"/>
          <w:szCs w:val="22"/>
        </w:rPr>
      </w:pPr>
      <w:hyperlink w:anchor="_Toc187418837" w:history="1">
        <w:r w:rsidRPr="00150CD6">
          <w:rPr>
            <w:rStyle w:val="Lienhypertexte"/>
            <w:noProof/>
          </w:rPr>
          <w:t>8.7</w:t>
        </w:r>
        <w:r>
          <w:rPr>
            <w:rFonts w:eastAsiaTheme="minorEastAsia" w:cstheme="minorBidi"/>
            <w:i w:val="0"/>
            <w:iCs w:val="0"/>
            <w:caps w:val="0"/>
            <w:noProof/>
            <w:sz w:val="22"/>
            <w:szCs w:val="22"/>
          </w:rPr>
          <w:tab/>
        </w:r>
        <w:r w:rsidRPr="00150CD6">
          <w:rPr>
            <w:rStyle w:val="Lienhypertexte"/>
            <w:noProof/>
          </w:rPr>
          <w:t>Tremblement de terre</w:t>
        </w:r>
        <w:r>
          <w:rPr>
            <w:noProof/>
            <w:webHidden/>
          </w:rPr>
          <w:tab/>
        </w:r>
        <w:r>
          <w:rPr>
            <w:noProof/>
            <w:webHidden/>
          </w:rPr>
          <w:fldChar w:fldCharType="begin"/>
        </w:r>
        <w:r>
          <w:rPr>
            <w:noProof/>
            <w:webHidden/>
          </w:rPr>
          <w:instrText xml:space="preserve"> PAGEREF _Toc187418837 \h </w:instrText>
        </w:r>
        <w:r>
          <w:rPr>
            <w:noProof/>
            <w:webHidden/>
          </w:rPr>
        </w:r>
        <w:r>
          <w:rPr>
            <w:noProof/>
            <w:webHidden/>
          </w:rPr>
          <w:fldChar w:fldCharType="separate"/>
        </w:r>
        <w:r>
          <w:rPr>
            <w:noProof/>
            <w:webHidden/>
          </w:rPr>
          <w:t>10</w:t>
        </w:r>
        <w:r>
          <w:rPr>
            <w:noProof/>
            <w:webHidden/>
          </w:rPr>
          <w:fldChar w:fldCharType="end"/>
        </w:r>
      </w:hyperlink>
    </w:p>
    <w:p w14:paraId="085DBEF0" w14:textId="0C9E845A" w:rsidR="00FD6679" w:rsidRDefault="00FD6679">
      <w:pPr>
        <w:pStyle w:val="TM2"/>
        <w:rPr>
          <w:rFonts w:eastAsiaTheme="minorEastAsia" w:cstheme="minorBidi"/>
          <w:i w:val="0"/>
          <w:iCs w:val="0"/>
          <w:caps w:val="0"/>
          <w:noProof/>
          <w:sz w:val="22"/>
          <w:szCs w:val="22"/>
        </w:rPr>
      </w:pPr>
      <w:hyperlink w:anchor="_Toc187418838" w:history="1">
        <w:r w:rsidRPr="00150CD6">
          <w:rPr>
            <w:rStyle w:val="Lienhypertexte"/>
            <w:noProof/>
          </w:rPr>
          <w:t>8.8</w:t>
        </w:r>
        <w:r>
          <w:rPr>
            <w:rFonts w:eastAsiaTheme="minorEastAsia" w:cstheme="minorBidi"/>
            <w:i w:val="0"/>
            <w:iCs w:val="0"/>
            <w:caps w:val="0"/>
            <w:noProof/>
            <w:sz w:val="22"/>
            <w:szCs w:val="22"/>
          </w:rPr>
          <w:tab/>
        </w:r>
        <w:r w:rsidRPr="00150CD6">
          <w:rPr>
            <w:rStyle w:val="Lienhypertexte"/>
            <w:noProof/>
          </w:rPr>
          <w:t>Explosion</w:t>
        </w:r>
        <w:r>
          <w:rPr>
            <w:noProof/>
            <w:webHidden/>
          </w:rPr>
          <w:tab/>
        </w:r>
        <w:r>
          <w:rPr>
            <w:noProof/>
            <w:webHidden/>
          </w:rPr>
          <w:fldChar w:fldCharType="begin"/>
        </w:r>
        <w:r>
          <w:rPr>
            <w:noProof/>
            <w:webHidden/>
          </w:rPr>
          <w:instrText xml:space="preserve"> PAGEREF _Toc187418838 \h </w:instrText>
        </w:r>
        <w:r>
          <w:rPr>
            <w:noProof/>
            <w:webHidden/>
          </w:rPr>
        </w:r>
        <w:r>
          <w:rPr>
            <w:noProof/>
            <w:webHidden/>
          </w:rPr>
          <w:fldChar w:fldCharType="separate"/>
        </w:r>
        <w:r>
          <w:rPr>
            <w:noProof/>
            <w:webHidden/>
          </w:rPr>
          <w:t>10</w:t>
        </w:r>
        <w:r>
          <w:rPr>
            <w:noProof/>
            <w:webHidden/>
          </w:rPr>
          <w:fldChar w:fldCharType="end"/>
        </w:r>
      </w:hyperlink>
    </w:p>
    <w:p w14:paraId="0F72ACD8" w14:textId="4144AD4E" w:rsidR="00FD6679" w:rsidRDefault="00FD6679">
      <w:pPr>
        <w:pStyle w:val="TM2"/>
        <w:rPr>
          <w:rFonts w:eastAsiaTheme="minorEastAsia" w:cstheme="minorBidi"/>
          <w:i w:val="0"/>
          <w:iCs w:val="0"/>
          <w:caps w:val="0"/>
          <w:noProof/>
          <w:sz w:val="22"/>
          <w:szCs w:val="22"/>
        </w:rPr>
      </w:pPr>
      <w:hyperlink w:anchor="_Toc187418839" w:history="1">
        <w:r w:rsidRPr="00150CD6">
          <w:rPr>
            <w:rStyle w:val="Lienhypertexte"/>
            <w:noProof/>
          </w:rPr>
          <w:t>8.9</w:t>
        </w:r>
        <w:r>
          <w:rPr>
            <w:rFonts w:eastAsiaTheme="minorEastAsia" w:cstheme="minorBidi"/>
            <w:i w:val="0"/>
            <w:iCs w:val="0"/>
            <w:caps w:val="0"/>
            <w:noProof/>
            <w:sz w:val="22"/>
            <w:szCs w:val="22"/>
          </w:rPr>
          <w:tab/>
        </w:r>
        <w:r w:rsidRPr="00150CD6">
          <w:rPr>
            <w:rStyle w:val="Lienhypertexte"/>
            <w:noProof/>
          </w:rPr>
          <w:t>Autres actions accidentelles</w:t>
        </w:r>
        <w:r>
          <w:rPr>
            <w:noProof/>
            <w:webHidden/>
          </w:rPr>
          <w:tab/>
        </w:r>
        <w:r>
          <w:rPr>
            <w:noProof/>
            <w:webHidden/>
          </w:rPr>
          <w:fldChar w:fldCharType="begin"/>
        </w:r>
        <w:r>
          <w:rPr>
            <w:noProof/>
            <w:webHidden/>
          </w:rPr>
          <w:instrText xml:space="preserve"> PAGEREF _Toc187418839 \h </w:instrText>
        </w:r>
        <w:r>
          <w:rPr>
            <w:noProof/>
            <w:webHidden/>
          </w:rPr>
        </w:r>
        <w:r>
          <w:rPr>
            <w:noProof/>
            <w:webHidden/>
          </w:rPr>
          <w:fldChar w:fldCharType="separate"/>
        </w:r>
        <w:r>
          <w:rPr>
            <w:noProof/>
            <w:webHidden/>
          </w:rPr>
          <w:t>10</w:t>
        </w:r>
        <w:r>
          <w:rPr>
            <w:noProof/>
            <w:webHidden/>
          </w:rPr>
          <w:fldChar w:fldCharType="end"/>
        </w:r>
      </w:hyperlink>
    </w:p>
    <w:p w14:paraId="3D5DA207" w14:textId="1D0A67ED" w:rsidR="00FD6679" w:rsidRDefault="00FD6679">
      <w:pPr>
        <w:pStyle w:val="TM2"/>
        <w:rPr>
          <w:rFonts w:eastAsiaTheme="minorEastAsia" w:cstheme="minorBidi"/>
          <w:i w:val="0"/>
          <w:iCs w:val="0"/>
          <w:caps w:val="0"/>
          <w:noProof/>
          <w:sz w:val="22"/>
          <w:szCs w:val="22"/>
        </w:rPr>
      </w:pPr>
      <w:hyperlink w:anchor="_Toc187418840" w:history="1">
        <w:r w:rsidRPr="00150CD6">
          <w:rPr>
            <w:rStyle w:val="Lienhypertexte"/>
            <w:noProof/>
          </w:rPr>
          <w:t>8.10</w:t>
        </w:r>
        <w:r>
          <w:rPr>
            <w:rFonts w:eastAsiaTheme="minorEastAsia" w:cstheme="minorBidi"/>
            <w:i w:val="0"/>
            <w:iCs w:val="0"/>
            <w:caps w:val="0"/>
            <w:noProof/>
            <w:sz w:val="22"/>
            <w:szCs w:val="22"/>
          </w:rPr>
          <w:tab/>
        </w:r>
        <w:r w:rsidRPr="00150CD6">
          <w:rPr>
            <w:rStyle w:val="Lienhypertexte"/>
            <w:noProof/>
          </w:rPr>
          <w:t>Risques acceptés (phase de chantier et phase d’exploitation)</w:t>
        </w:r>
        <w:r>
          <w:rPr>
            <w:noProof/>
            <w:webHidden/>
          </w:rPr>
          <w:tab/>
        </w:r>
        <w:r>
          <w:rPr>
            <w:noProof/>
            <w:webHidden/>
          </w:rPr>
          <w:fldChar w:fldCharType="begin"/>
        </w:r>
        <w:r>
          <w:rPr>
            <w:noProof/>
            <w:webHidden/>
          </w:rPr>
          <w:instrText xml:space="preserve"> PAGEREF _Toc187418840 \h </w:instrText>
        </w:r>
        <w:r>
          <w:rPr>
            <w:noProof/>
            <w:webHidden/>
          </w:rPr>
        </w:r>
        <w:r>
          <w:rPr>
            <w:noProof/>
            <w:webHidden/>
          </w:rPr>
          <w:fldChar w:fldCharType="separate"/>
        </w:r>
        <w:r>
          <w:rPr>
            <w:noProof/>
            <w:webHidden/>
          </w:rPr>
          <w:t>10</w:t>
        </w:r>
        <w:r>
          <w:rPr>
            <w:noProof/>
            <w:webHidden/>
          </w:rPr>
          <w:fldChar w:fldCharType="end"/>
        </w:r>
      </w:hyperlink>
    </w:p>
    <w:p w14:paraId="4C1DABED" w14:textId="7C48390F" w:rsidR="00FD6679" w:rsidRDefault="00FD6679">
      <w:pPr>
        <w:pStyle w:val="TM1"/>
        <w:rPr>
          <w:rFonts w:eastAsiaTheme="minorEastAsia" w:cstheme="minorBidi"/>
          <w:b w:val="0"/>
          <w:bCs w:val="0"/>
          <w:caps w:val="0"/>
          <w:noProof/>
          <w:sz w:val="22"/>
          <w:szCs w:val="22"/>
        </w:rPr>
      </w:pPr>
      <w:hyperlink w:anchor="_Toc187418841" w:history="1">
        <w:r w:rsidRPr="00150CD6">
          <w:rPr>
            <w:rStyle w:val="Lienhypertexte"/>
            <w:noProof/>
          </w:rPr>
          <w:t>9</w:t>
        </w:r>
        <w:r>
          <w:rPr>
            <w:rFonts w:eastAsiaTheme="minorEastAsia" w:cstheme="minorBidi"/>
            <w:b w:val="0"/>
            <w:bCs w:val="0"/>
            <w:caps w:val="0"/>
            <w:noProof/>
            <w:sz w:val="22"/>
            <w:szCs w:val="22"/>
          </w:rPr>
          <w:tab/>
        </w:r>
        <w:r w:rsidRPr="00150CD6">
          <w:rPr>
            <w:rStyle w:val="Lienhypertexte"/>
            <w:noProof/>
          </w:rPr>
          <w:t>Prescriptions normatives</w:t>
        </w:r>
        <w:r>
          <w:rPr>
            <w:noProof/>
            <w:webHidden/>
          </w:rPr>
          <w:tab/>
        </w:r>
        <w:r>
          <w:rPr>
            <w:noProof/>
            <w:webHidden/>
          </w:rPr>
          <w:fldChar w:fldCharType="begin"/>
        </w:r>
        <w:r>
          <w:rPr>
            <w:noProof/>
            <w:webHidden/>
          </w:rPr>
          <w:instrText xml:space="preserve"> PAGEREF _Toc187418841 \h </w:instrText>
        </w:r>
        <w:r>
          <w:rPr>
            <w:noProof/>
            <w:webHidden/>
          </w:rPr>
        </w:r>
        <w:r>
          <w:rPr>
            <w:noProof/>
            <w:webHidden/>
          </w:rPr>
          <w:fldChar w:fldCharType="separate"/>
        </w:r>
        <w:r>
          <w:rPr>
            <w:noProof/>
            <w:webHidden/>
          </w:rPr>
          <w:t>11</w:t>
        </w:r>
        <w:r>
          <w:rPr>
            <w:noProof/>
            <w:webHidden/>
          </w:rPr>
          <w:fldChar w:fldCharType="end"/>
        </w:r>
      </w:hyperlink>
    </w:p>
    <w:p w14:paraId="29598495" w14:textId="210CF9D5" w:rsidR="00FD6679" w:rsidRDefault="00FD6679">
      <w:pPr>
        <w:pStyle w:val="TM2"/>
        <w:rPr>
          <w:rFonts w:eastAsiaTheme="minorEastAsia" w:cstheme="minorBidi"/>
          <w:i w:val="0"/>
          <w:iCs w:val="0"/>
          <w:caps w:val="0"/>
          <w:noProof/>
          <w:sz w:val="22"/>
          <w:szCs w:val="22"/>
        </w:rPr>
      </w:pPr>
      <w:hyperlink w:anchor="_Toc187418842" w:history="1">
        <w:r w:rsidRPr="00150CD6">
          <w:rPr>
            <w:rStyle w:val="Lienhypertexte"/>
            <w:noProof/>
          </w:rPr>
          <w:t>9.1</w:t>
        </w:r>
        <w:r>
          <w:rPr>
            <w:rFonts w:eastAsiaTheme="minorEastAsia" w:cstheme="minorBidi"/>
            <w:i w:val="0"/>
            <w:iCs w:val="0"/>
            <w:caps w:val="0"/>
            <w:noProof/>
            <w:sz w:val="22"/>
            <w:szCs w:val="22"/>
          </w:rPr>
          <w:tab/>
        </w:r>
        <w:r w:rsidRPr="00150CD6">
          <w:rPr>
            <w:rStyle w:val="Lienhypertexte"/>
            <w:noProof/>
          </w:rPr>
          <w:t>Classe d’ouvrage</w:t>
        </w:r>
        <w:r>
          <w:rPr>
            <w:noProof/>
            <w:webHidden/>
          </w:rPr>
          <w:tab/>
        </w:r>
        <w:r>
          <w:rPr>
            <w:noProof/>
            <w:webHidden/>
          </w:rPr>
          <w:fldChar w:fldCharType="begin"/>
        </w:r>
        <w:r>
          <w:rPr>
            <w:noProof/>
            <w:webHidden/>
          </w:rPr>
          <w:instrText xml:space="preserve"> PAGEREF _Toc187418842 \h </w:instrText>
        </w:r>
        <w:r>
          <w:rPr>
            <w:noProof/>
            <w:webHidden/>
          </w:rPr>
        </w:r>
        <w:r>
          <w:rPr>
            <w:noProof/>
            <w:webHidden/>
          </w:rPr>
          <w:fldChar w:fldCharType="separate"/>
        </w:r>
        <w:r>
          <w:rPr>
            <w:noProof/>
            <w:webHidden/>
          </w:rPr>
          <w:t>11</w:t>
        </w:r>
        <w:r>
          <w:rPr>
            <w:noProof/>
            <w:webHidden/>
          </w:rPr>
          <w:fldChar w:fldCharType="end"/>
        </w:r>
      </w:hyperlink>
    </w:p>
    <w:p w14:paraId="6A4007AA" w14:textId="67FE08AD" w:rsidR="00FD6679" w:rsidRDefault="00FD6679">
      <w:pPr>
        <w:pStyle w:val="TM2"/>
        <w:rPr>
          <w:rFonts w:eastAsiaTheme="minorEastAsia" w:cstheme="minorBidi"/>
          <w:i w:val="0"/>
          <w:iCs w:val="0"/>
          <w:caps w:val="0"/>
          <w:noProof/>
          <w:sz w:val="22"/>
          <w:szCs w:val="22"/>
        </w:rPr>
      </w:pPr>
      <w:hyperlink w:anchor="_Toc187418843" w:history="1">
        <w:r w:rsidRPr="00150CD6">
          <w:rPr>
            <w:rStyle w:val="Lienhypertexte"/>
            <w:noProof/>
          </w:rPr>
          <w:t>9.2</w:t>
        </w:r>
        <w:r>
          <w:rPr>
            <w:rFonts w:eastAsiaTheme="minorEastAsia" w:cstheme="minorBidi"/>
            <w:i w:val="0"/>
            <w:iCs w:val="0"/>
            <w:caps w:val="0"/>
            <w:noProof/>
            <w:sz w:val="22"/>
            <w:szCs w:val="22"/>
          </w:rPr>
          <w:tab/>
        </w:r>
        <w:r w:rsidRPr="00150CD6">
          <w:rPr>
            <w:rStyle w:val="Lienhypertexte"/>
            <w:noProof/>
          </w:rPr>
          <w:t>Structures en acier: qualification des fabricants EXC</w:t>
        </w:r>
        <w:r>
          <w:rPr>
            <w:noProof/>
            <w:webHidden/>
          </w:rPr>
          <w:tab/>
        </w:r>
        <w:r>
          <w:rPr>
            <w:noProof/>
            <w:webHidden/>
          </w:rPr>
          <w:fldChar w:fldCharType="begin"/>
        </w:r>
        <w:r>
          <w:rPr>
            <w:noProof/>
            <w:webHidden/>
          </w:rPr>
          <w:instrText xml:space="preserve"> PAGEREF _Toc187418843 \h </w:instrText>
        </w:r>
        <w:r>
          <w:rPr>
            <w:noProof/>
            <w:webHidden/>
          </w:rPr>
        </w:r>
        <w:r>
          <w:rPr>
            <w:noProof/>
            <w:webHidden/>
          </w:rPr>
          <w:fldChar w:fldCharType="separate"/>
        </w:r>
        <w:r>
          <w:rPr>
            <w:noProof/>
            <w:webHidden/>
          </w:rPr>
          <w:t>11</w:t>
        </w:r>
        <w:r>
          <w:rPr>
            <w:noProof/>
            <w:webHidden/>
          </w:rPr>
          <w:fldChar w:fldCharType="end"/>
        </w:r>
      </w:hyperlink>
    </w:p>
    <w:p w14:paraId="35730629" w14:textId="6802794F" w:rsidR="00FD6679" w:rsidRDefault="00FD6679">
      <w:pPr>
        <w:pStyle w:val="TM2"/>
        <w:rPr>
          <w:rFonts w:eastAsiaTheme="minorEastAsia" w:cstheme="minorBidi"/>
          <w:i w:val="0"/>
          <w:iCs w:val="0"/>
          <w:caps w:val="0"/>
          <w:noProof/>
          <w:sz w:val="22"/>
          <w:szCs w:val="22"/>
        </w:rPr>
      </w:pPr>
      <w:hyperlink w:anchor="_Toc187418844" w:history="1">
        <w:r w:rsidRPr="00150CD6">
          <w:rPr>
            <w:rStyle w:val="Lienhypertexte"/>
            <w:noProof/>
          </w:rPr>
          <w:t>9.3</w:t>
        </w:r>
        <w:r>
          <w:rPr>
            <w:rFonts w:eastAsiaTheme="minorEastAsia" w:cstheme="minorBidi"/>
            <w:i w:val="0"/>
            <w:iCs w:val="0"/>
            <w:caps w:val="0"/>
            <w:noProof/>
            <w:sz w:val="22"/>
            <w:szCs w:val="22"/>
          </w:rPr>
          <w:tab/>
        </w:r>
        <w:r w:rsidRPr="00150CD6">
          <w:rPr>
            <w:rStyle w:val="Lienhypertexte"/>
            <w:noProof/>
          </w:rPr>
          <w:t>fissuration: exigences pour la limitation des fissures</w:t>
        </w:r>
        <w:r>
          <w:rPr>
            <w:noProof/>
            <w:webHidden/>
          </w:rPr>
          <w:tab/>
        </w:r>
        <w:r>
          <w:rPr>
            <w:noProof/>
            <w:webHidden/>
          </w:rPr>
          <w:fldChar w:fldCharType="begin"/>
        </w:r>
        <w:r>
          <w:rPr>
            <w:noProof/>
            <w:webHidden/>
          </w:rPr>
          <w:instrText xml:space="preserve"> PAGEREF _Toc187418844 \h </w:instrText>
        </w:r>
        <w:r>
          <w:rPr>
            <w:noProof/>
            <w:webHidden/>
          </w:rPr>
        </w:r>
        <w:r>
          <w:rPr>
            <w:noProof/>
            <w:webHidden/>
          </w:rPr>
          <w:fldChar w:fldCharType="separate"/>
        </w:r>
        <w:r>
          <w:rPr>
            <w:noProof/>
            <w:webHidden/>
          </w:rPr>
          <w:t>11</w:t>
        </w:r>
        <w:r>
          <w:rPr>
            <w:noProof/>
            <w:webHidden/>
          </w:rPr>
          <w:fldChar w:fldCharType="end"/>
        </w:r>
      </w:hyperlink>
    </w:p>
    <w:p w14:paraId="18C020F9" w14:textId="648D4DA0" w:rsidR="00FD6679" w:rsidRDefault="00FD6679">
      <w:pPr>
        <w:pStyle w:val="TM2"/>
        <w:rPr>
          <w:rFonts w:eastAsiaTheme="minorEastAsia" w:cstheme="minorBidi"/>
          <w:i w:val="0"/>
          <w:iCs w:val="0"/>
          <w:caps w:val="0"/>
          <w:noProof/>
          <w:sz w:val="22"/>
          <w:szCs w:val="22"/>
        </w:rPr>
      </w:pPr>
      <w:hyperlink w:anchor="_Toc187418845" w:history="1">
        <w:r w:rsidRPr="00150CD6">
          <w:rPr>
            <w:rStyle w:val="Lienhypertexte"/>
            <w:noProof/>
          </w:rPr>
          <w:t>9.4</w:t>
        </w:r>
        <w:r>
          <w:rPr>
            <w:rFonts w:eastAsiaTheme="minorEastAsia" w:cstheme="minorBidi"/>
            <w:i w:val="0"/>
            <w:iCs w:val="0"/>
            <w:caps w:val="0"/>
            <w:noProof/>
            <w:sz w:val="22"/>
            <w:szCs w:val="22"/>
          </w:rPr>
          <w:tab/>
        </w:r>
        <w:r w:rsidRPr="00150CD6">
          <w:rPr>
            <w:rStyle w:val="Lienhypertexte"/>
            <w:noProof/>
          </w:rPr>
          <w:t>Cure du béton: exigences et classes de cure (NBK)</w:t>
        </w:r>
        <w:r>
          <w:rPr>
            <w:noProof/>
            <w:webHidden/>
          </w:rPr>
          <w:tab/>
        </w:r>
        <w:r>
          <w:rPr>
            <w:noProof/>
            <w:webHidden/>
          </w:rPr>
          <w:fldChar w:fldCharType="begin"/>
        </w:r>
        <w:r>
          <w:rPr>
            <w:noProof/>
            <w:webHidden/>
          </w:rPr>
          <w:instrText xml:space="preserve"> PAGEREF _Toc187418845 \h </w:instrText>
        </w:r>
        <w:r>
          <w:rPr>
            <w:noProof/>
            <w:webHidden/>
          </w:rPr>
        </w:r>
        <w:r>
          <w:rPr>
            <w:noProof/>
            <w:webHidden/>
          </w:rPr>
          <w:fldChar w:fldCharType="separate"/>
        </w:r>
        <w:r>
          <w:rPr>
            <w:noProof/>
            <w:webHidden/>
          </w:rPr>
          <w:t>11</w:t>
        </w:r>
        <w:r>
          <w:rPr>
            <w:noProof/>
            <w:webHidden/>
          </w:rPr>
          <w:fldChar w:fldCharType="end"/>
        </w:r>
      </w:hyperlink>
    </w:p>
    <w:p w14:paraId="1DBDAE46" w14:textId="2B1B7E73" w:rsidR="00FD6679" w:rsidRDefault="00FD6679">
      <w:pPr>
        <w:pStyle w:val="TM2"/>
        <w:rPr>
          <w:rFonts w:eastAsiaTheme="minorEastAsia" w:cstheme="minorBidi"/>
          <w:i w:val="0"/>
          <w:iCs w:val="0"/>
          <w:caps w:val="0"/>
          <w:noProof/>
          <w:sz w:val="22"/>
          <w:szCs w:val="22"/>
        </w:rPr>
      </w:pPr>
      <w:hyperlink w:anchor="_Toc187418846" w:history="1">
        <w:r w:rsidRPr="00150CD6">
          <w:rPr>
            <w:rStyle w:val="Lienhypertexte"/>
            <w:noProof/>
          </w:rPr>
          <w:t>9.5</w:t>
        </w:r>
        <w:r>
          <w:rPr>
            <w:rFonts w:eastAsiaTheme="minorEastAsia" w:cstheme="minorBidi"/>
            <w:i w:val="0"/>
            <w:iCs w:val="0"/>
            <w:caps w:val="0"/>
            <w:noProof/>
            <w:sz w:val="22"/>
            <w:szCs w:val="22"/>
          </w:rPr>
          <w:tab/>
        </w:r>
        <w:r w:rsidRPr="00150CD6">
          <w:rPr>
            <w:rStyle w:val="Lienhypertexte"/>
            <w:noProof/>
          </w:rPr>
          <w:t>Contrôles du béton: classes d’exécution</w:t>
        </w:r>
        <w:r>
          <w:rPr>
            <w:noProof/>
            <w:webHidden/>
          </w:rPr>
          <w:tab/>
        </w:r>
        <w:r>
          <w:rPr>
            <w:noProof/>
            <w:webHidden/>
          </w:rPr>
          <w:fldChar w:fldCharType="begin"/>
        </w:r>
        <w:r>
          <w:rPr>
            <w:noProof/>
            <w:webHidden/>
          </w:rPr>
          <w:instrText xml:space="preserve"> PAGEREF _Toc187418846 \h </w:instrText>
        </w:r>
        <w:r>
          <w:rPr>
            <w:noProof/>
            <w:webHidden/>
          </w:rPr>
        </w:r>
        <w:r>
          <w:rPr>
            <w:noProof/>
            <w:webHidden/>
          </w:rPr>
          <w:fldChar w:fldCharType="separate"/>
        </w:r>
        <w:r>
          <w:rPr>
            <w:noProof/>
            <w:webHidden/>
          </w:rPr>
          <w:t>11</w:t>
        </w:r>
        <w:r>
          <w:rPr>
            <w:noProof/>
            <w:webHidden/>
          </w:rPr>
          <w:fldChar w:fldCharType="end"/>
        </w:r>
      </w:hyperlink>
    </w:p>
    <w:p w14:paraId="10D387A7" w14:textId="10DDA451" w:rsidR="00FD6679" w:rsidRDefault="00FD6679">
      <w:pPr>
        <w:pStyle w:val="TM1"/>
        <w:rPr>
          <w:rFonts w:eastAsiaTheme="minorEastAsia" w:cstheme="minorBidi"/>
          <w:b w:val="0"/>
          <w:bCs w:val="0"/>
          <w:caps w:val="0"/>
          <w:noProof/>
          <w:sz w:val="22"/>
          <w:szCs w:val="22"/>
        </w:rPr>
      </w:pPr>
      <w:hyperlink w:anchor="_Toc187418847" w:history="1">
        <w:r w:rsidRPr="00150CD6">
          <w:rPr>
            <w:rStyle w:val="Lienhypertexte"/>
            <w:noProof/>
          </w:rPr>
          <w:t>10</w:t>
        </w:r>
        <w:r>
          <w:rPr>
            <w:rFonts w:eastAsiaTheme="minorEastAsia" w:cstheme="minorBidi"/>
            <w:b w:val="0"/>
            <w:bCs w:val="0"/>
            <w:caps w:val="0"/>
            <w:noProof/>
            <w:sz w:val="22"/>
            <w:szCs w:val="22"/>
          </w:rPr>
          <w:tab/>
        </w:r>
        <w:r w:rsidRPr="00150CD6">
          <w:rPr>
            <w:rStyle w:val="Lienhypertexte"/>
            <w:noProof/>
          </w:rPr>
          <w:t>Dérogations</w:t>
        </w:r>
        <w:r>
          <w:rPr>
            <w:noProof/>
            <w:webHidden/>
          </w:rPr>
          <w:tab/>
        </w:r>
        <w:r>
          <w:rPr>
            <w:noProof/>
            <w:webHidden/>
          </w:rPr>
          <w:fldChar w:fldCharType="begin"/>
        </w:r>
        <w:r>
          <w:rPr>
            <w:noProof/>
            <w:webHidden/>
          </w:rPr>
          <w:instrText xml:space="preserve"> PAGEREF _Toc187418847 \h </w:instrText>
        </w:r>
        <w:r>
          <w:rPr>
            <w:noProof/>
            <w:webHidden/>
          </w:rPr>
        </w:r>
        <w:r>
          <w:rPr>
            <w:noProof/>
            <w:webHidden/>
          </w:rPr>
          <w:fldChar w:fldCharType="separate"/>
        </w:r>
        <w:r>
          <w:rPr>
            <w:noProof/>
            <w:webHidden/>
          </w:rPr>
          <w:t>12</w:t>
        </w:r>
        <w:r>
          <w:rPr>
            <w:noProof/>
            <w:webHidden/>
          </w:rPr>
          <w:fldChar w:fldCharType="end"/>
        </w:r>
      </w:hyperlink>
    </w:p>
    <w:p w14:paraId="1E07CB71" w14:textId="61BF12CF" w:rsidR="00FD6679" w:rsidRDefault="00FD6679">
      <w:pPr>
        <w:pStyle w:val="TM2"/>
        <w:rPr>
          <w:rFonts w:eastAsiaTheme="minorEastAsia" w:cstheme="minorBidi"/>
          <w:i w:val="0"/>
          <w:iCs w:val="0"/>
          <w:caps w:val="0"/>
          <w:noProof/>
          <w:sz w:val="22"/>
          <w:szCs w:val="22"/>
        </w:rPr>
      </w:pPr>
      <w:hyperlink w:anchor="_Toc187418848" w:history="1">
        <w:r w:rsidRPr="00150CD6">
          <w:rPr>
            <w:rStyle w:val="Lienhypertexte"/>
            <w:noProof/>
          </w:rPr>
          <w:t>10.1</w:t>
        </w:r>
        <w:r>
          <w:rPr>
            <w:rFonts w:eastAsiaTheme="minorEastAsia" w:cstheme="minorBidi"/>
            <w:i w:val="0"/>
            <w:iCs w:val="0"/>
            <w:caps w:val="0"/>
            <w:noProof/>
            <w:sz w:val="22"/>
            <w:szCs w:val="22"/>
          </w:rPr>
          <w:tab/>
        </w:r>
        <w:r w:rsidRPr="00150CD6">
          <w:rPr>
            <w:rStyle w:val="Lienhypertexte"/>
            <w:noProof/>
          </w:rPr>
          <w:t>Dérogations aux directives de l’OFROU</w:t>
        </w:r>
        <w:r>
          <w:rPr>
            <w:noProof/>
            <w:webHidden/>
          </w:rPr>
          <w:tab/>
        </w:r>
        <w:r>
          <w:rPr>
            <w:noProof/>
            <w:webHidden/>
          </w:rPr>
          <w:fldChar w:fldCharType="begin"/>
        </w:r>
        <w:r>
          <w:rPr>
            <w:noProof/>
            <w:webHidden/>
          </w:rPr>
          <w:instrText xml:space="preserve"> PAGEREF _Toc187418848 \h </w:instrText>
        </w:r>
        <w:r>
          <w:rPr>
            <w:noProof/>
            <w:webHidden/>
          </w:rPr>
        </w:r>
        <w:r>
          <w:rPr>
            <w:noProof/>
            <w:webHidden/>
          </w:rPr>
          <w:fldChar w:fldCharType="separate"/>
        </w:r>
        <w:r>
          <w:rPr>
            <w:noProof/>
            <w:webHidden/>
          </w:rPr>
          <w:t>12</w:t>
        </w:r>
        <w:r>
          <w:rPr>
            <w:noProof/>
            <w:webHidden/>
          </w:rPr>
          <w:fldChar w:fldCharType="end"/>
        </w:r>
      </w:hyperlink>
    </w:p>
    <w:p w14:paraId="2C146340" w14:textId="3CD45A5F" w:rsidR="00FD6679" w:rsidRDefault="00FD6679">
      <w:pPr>
        <w:pStyle w:val="TM2"/>
        <w:rPr>
          <w:rFonts w:eastAsiaTheme="minorEastAsia" w:cstheme="minorBidi"/>
          <w:i w:val="0"/>
          <w:iCs w:val="0"/>
          <w:caps w:val="0"/>
          <w:noProof/>
          <w:sz w:val="22"/>
          <w:szCs w:val="22"/>
        </w:rPr>
      </w:pPr>
      <w:hyperlink w:anchor="_Toc187418849" w:history="1">
        <w:r w:rsidRPr="00150CD6">
          <w:rPr>
            <w:rStyle w:val="Lienhypertexte"/>
            <w:noProof/>
          </w:rPr>
          <w:t>10.2</w:t>
        </w:r>
        <w:r>
          <w:rPr>
            <w:rFonts w:eastAsiaTheme="minorEastAsia" w:cstheme="minorBidi"/>
            <w:i w:val="0"/>
            <w:iCs w:val="0"/>
            <w:caps w:val="0"/>
            <w:noProof/>
            <w:sz w:val="22"/>
            <w:szCs w:val="22"/>
          </w:rPr>
          <w:tab/>
        </w:r>
        <w:r w:rsidRPr="00150CD6">
          <w:rPr>
            <w:rStyle w:val="Lienhypertexte"/>
            <w:noProof/>
          </w:rPr>
          <w:t>Dérogations aux normes</w:t>
        </w:r>
        <w:r>
          <w:rPr>
            <w:noProof/>
            <w:webHidden/>
          </w:rPr>
          <w:tab/>
        </w:r>
        <w:r>
          <w:rPr>
            <w:noProof/>
            <w:webHidden/>
          </w:rPr>
          <w:fldChar w:fldCharType="begin"/>
        </w:r>
        <w:r>
          <w:rPr>
            <w:noProof/>
            <w:webHidden/>
          </w:rPr>
          <w:instrText xml:space="preserve"> PAGEREF _Toc187418849 \h </w:instrText>
        </w:r>
        <w:r>
          <w:rPr>
            <w:noProof/>
            <w:webHidden/>
          </w:rPr>
        </w:r>
        <w:r>
          <w:rPr>
            <w:noProof/>
            <w:webHidden/>
          </w:rPr>
          <w:fldChar w:fldCharType="separate"/>
        </w:r>
        <w:r>
          <w:rPr>
            <w:noProof/>
            <w:webHidden/>
          </w:rPr>
          <w:t>12</w:t>
        </w:r>
        <w:r>
          <w:rPr>
            <w:noProof/>
            <w:webHidden/>
          </w:rPr>
          <w:fldChar w:fldCharType="end"/>
        </w:r>
      </w:hyperlink>
    </w:p>
    <w:p w14:paraId="253066BE" w14:textId="272B8456" w:rsidR="00FD6679" w:rsidRDefault="00FD6679">
      <w:pPr>
        <w:pStyle w:val="TM2"/>
        <w:rPr>
          <w:rFonts w:eastAsiaTheme="minorEastAsia" w:cstheme="minorBidi"/>
          <w:i w:val="0"/>
          <w:iCs w:val="0"/>
          <w:caps w:val="0"/>
          <w:noProof/>
          <w:sz w:val="22"/>
          <w:szCs w:val="22"/>
        </w:rPr>
      </w:pPr>
      <w:hyperlink w:anchor="_Toc187418850" w:history="1">
        <w:r w:rsidRPr="00150CD6">
          <w:rPr>
            <w:rStyle w:val="Lienhypertexte"/>
            <w:noProof/>
          </w:rPr>
          <w:t>10.3</w:t>
        </w:r>
        <w:r>
          <w:rPr>
            <w:rFonts w:eastAsiaTheme="minorEastAsia" w:cstheme="minorBidi"/>
            <w:i w:val="0"/>
            <w:iCs w:val="0"/>
            <w:caps w:val="0"/>
            <w:noProof/>
            <w:sz w:val="22"/>
            <w:szCs w:val="22"/>
          </w:rPr>
          <w:tab/>
        </w:r>
        <w:r w:rsidRPr="00150CD6">
          <w:rPr>
            <w:rStyle w:val="Lienhypertexte"/>
            <w:noProof/>
          </w:rPr>
          <w:t>Dérogations aux manuels techniques de l’OFROU</w:t>
        </w:r>
        <w:r>
          <w:rPr>
            <w:noProof/>
            <w:webHidden/>
          </w:rPr>
          <w:tab/>
        </w:r>
        <w:r>
          <w:rPr>
            <w:noProof/>
            <w:webHidden/>
          </w:rPr>
          <w:fldChar w:fldCharType="begin"/>
        </w:r>
        <w:r>
          <w:rPr>
            <w:noProof/>
            <w:webHidden/>
          </w:rPr>
          <w:instrText xml:space="preserve"> PAGEREF _Toc187418850 \h </w:instrText>
        </w:r>
        <w:r>
          <w:rPr>
            <w:noProof/>
            <w:webHidden/>
          </w:rPr>
        </w:r>
        <w:r>
          <w:rPr>
            <w:noProof/>
            <w:webHidden/>
          </w:rPr>
          <w:fldChar w:fldCharType="separate"/>
        </w:r>
        <w:r>
          <w:rPr>
            <w:noProof/>
            <w:webHidden/>
          </w:rPr>
          <w:t>12</w:t>
        </w:r>
        <w:r>
          <w:rPr>
            <w:noProof/>
            <w:webHidden/>
          </w:rPr>
          <w:fldChar w:fldCharType="end"/>
        </w:r>
      </w:hyperlink>
    </w:p>
    <w:p w14:paraId="4CE24E5B" w14:textId="20BA9F76" w:rsidR="00FD6679" w:rsidRDefault="00FD6679">
      <w:pPr>
        <w:pStyle w:val="TM1"/>
        <w:rPr>
          <w:rFonts w:eastAsiaTheme="minorEastAsia" w:cstheme="minorBidi"/>
          <w:b w:val="0"/>
          <w:bCs w:val="0"/>
          <w:caps w:val="0"/>
          <w:noProof/>
          <w:sz w:val="22"/>
          <w:szCs w:val="22"/>
        </w:rPr>
      </w:pPr>
      <w:hyperlink w:anchor="_Toc187418851" w:history="1">
        <w:r w:rsidRPr="00150CD6">
          <w:rPr>
            <w:rStyle w:val="Lienhypertexte"/>
            <w:noProof/>
          </w:rPr>
          <w:t>11</w:t>
        </w:r>
        <w:r>
          <w:rPr>
            <w:rFonts w:eastAsiaTheme="minorEastAsia" w:cstheme="minorBidi"/>
            <w:b w:val="0"/>
            <w:bCs w:val="0"/>
            <w:caps w:val="0"/>
            <w:noProof/>
            <w:sz w:val="22"/>
            <w:szCs w:val="22"/>
          </w:rPr>
          <w:tab/>
        </w:r>
        <w:r w:rsidRPr="00150CD6">
          <w:rPr>
            <w:rStyle w:val="Lienhypertexte"/>
            <w:noProof/>
          </w:rPr>
          <w:t>Signatures</w:t>
        </w:r>
        <w:r>
          <w:rPr>
            <w:noProof/>
            <w:webHidden/>
          </w:rPr>
          <w:tab/>
        </w:r>
        <w:r>
          <w:rPr>
            <w:noProof/>
            <w:webHidden/>
          </w:rPr>
          <w:fldChar w:fldCharType="begin"/>
        </w:r>
        <w:r>
          <w:rPr>
            <w:noProof/>
            <w:webHidden/>
          </w:rPr>
          <w:instrText xml:space="preserve"> PAGEREF _Toc187418851 \h </w:instrText>
        </w:r>
        <w:r>
          <w:rPr>
            <w:noProof/>
            <w:webHidden/>
          </w:rPr>
        </w:r>
        <w:r>
          <w:rPr>
            <w:noProof/>
            <w:webHidden/>
          </w:rPr>
          <w:fldChar w:fldCharType="separate"/>
        </w:r>
        <w:r>
          <w:rPr>
            <w:noProof/>
            <w:webHidden/>
          </w:rPr>
          <w:t>12</w:t>
        </w:r>
        <w:r>
          <w:rPr>
            <w:noProof/>
            <w:webHidden/>
          </w:rPr>
          <w:fldChar w:fldCharType="end"/>
        </w:r>
      </w:hyperlink>
    </w:p>
    <w:p w14:paraId="20E4CFE7" w14:textId="15BE4E6F" w:rsidR="00FD6679" w:rsidRDefault="00FD6679">
      <w:pPr>
        <w:pStyle w:val="TM2"/>
        <w:rPr>
          <w:rFonts w:eastAsiaTheme="minorEastAsia" w:cstheme="minorBidi"/>
          <w:i w:val="0"/>
          <w:iCs w:val="0"/>
          <w:caps w:val="0"/>
          <w:noProof/>
          <w:sz w:val="22"/>
          <w:szCs w:val="22"/>
        </w:rPr>
      </w:pPr>
      <w:hyperlink w:anchor="_Toc187418852" w:history="1">
        <w:r w:rsidRPr="00150CD6">
          <w:rPr>
            <w:rStyle w:val="Lienhypertexte"/>
            <w:noProof/>
          </w:rPr>
          <w:t>11.1</w:t>
        </w:r>
        <w:r>
          <w:rPr>
            <w:rFonts w:eastAsiaTheme="minorEastAsia" w:cstheme="minorBidi"/>
            <w:i w:val="0"/>
            <w:iCs w:val="0"/>
            <w:caps w:val="0"/>
            <w:noProof/>
            <w:sz w:val="22"/>
            <w:szCs w:val="22"/>
          </w:rPr>
          <w:tab/>
        </w:r>
        <w:r w:rsidRPr="00150CD6">
          <w:rPr>
            <w:rStyle w:val="Lienhypertexte"/>
            <w:noProof/>
          </w:rPr>
          <w:t>Mandataire</w:t>
        </w:r>
        <w:r>
          <w:rPr>
            <w:noProof/>
            <w:webHidden/>
          </w:rPr>
          <w:tab/>
        </w:r>
        <w:r>
          <w:rPr>
            <w:noProof/>
            <w:webHidden/>
          </w:rPr>
          <w:fldChar w:fldCharType="begin"/>
        </w:r>
        <w:r>
          <w:rPr>
            <w:noProof/>
            <w:webHidden/>
          </w:rPr>
          <w:instrText xml:space="preserve"> PAGEREF _Toc187418852 \h </w:instrText>
        </w:r>
        <w:r>
          <w:rPr>
            <w:noProof/>
            <w:webHidden/>
          </w:rPr>
        </w:r>
        <w:r>
          <w:rPr>
            <w:noProof/>
            <w:webHidden/>
          </w:rPr>
          <w:fldChar w:fldCharType="separate"/>
        </w:r>
        <w:r>
          <w:rPr>
            <w:noProof/>
            <w:webHidden/>
          </w:rPr>
          <w:t>12</w:t>
        </w:r>
        <w:r>
          <w:rPr>
            <w:noProof/>
            <w:webHidden/>
          </w:rPr>
          <w:fldChar w:fldCharType="end"/>
        </w:r>
      </w:hyperlink>
    </w:p>
    <w:p w14:paraId="05089867" w14:textId="12EE6F19" w:rsidR="00FD6679" w:rsidRDefault="00FD6679">
      <w:pPr>
        <w:pStyle w:val="TM2"/>
        <w:rPr>
          <w:rFonts w:eastAsiaTheme="minorEastAsia" w:cstheme="minorBidi"/>
          <w:i w:val="0"/>
          <w:iCs w:val="0"/>
          <w:caps w:val="0"/>
          <w:noProof/>
          <w:sz w:val="22"/>
          <w:szCs w:val="22"/>
        </w:rPr>
      </w:pPr>
      <w:hyperlink w:anchor="_Toc187418853" w:history="1">
        <w:r w:rsidRPr="00150CD6">
          <w:rPr>
            <w:rStyle w:val="Lienhypertexte"/>
            <w:noProof/>
          </w:rPr>
          <w:t>11.2</w:t>
        </w:r>
        <w:r>
          <w:rPr>
            <w:rFonts w:eastAsiaTheme="minorEastAsia" w:cstheme="minorBidi"/>
            <w:i w:val="0"/>
            <w:iCs w:val="0"/>
            <w:caps w:val="0"/>
            <w:noProof/>
            <w:sz w:val="22"/>
            <w:szCs w:val="22"/>
          </w:rPr>
          <w:tab/>
        </w:r>
        <w:r w:rsidRPr="00150CD6">
          <w:rPr>
            <w:rStyle w:val="Lienhypertexte"/>
            <w:noProof/>
          </w:rPr>
          <w:t>Maître d’ouvrage</w:t>
        </w:r>
        <w:r>
          <w:rPr>
            <w:noProof/>
            <w:webHidden/>
          </w:rPr>
          <w:tab/>
        </w:r>
        <w:r>
          <w:rPr>
            <w:noProof/>
            <w:webHidden/>
          </w:rPr>
          <w:fldChar w:fldCharType="begin"/>
        </w:r>
        <w:r>
          <w:rPr>
            <w:noProof/>
            <w:webHidden/>
          </w:rPr>
          <w:instrText xml:space="preserve"> PAGEREF _Toc187418853 \h </w:instrText>
        </w:r>
        <w:r>
          <w:rPr>
            <w:noProof/>
            <w:webHidden/>
          </w:rPr>
        </w:r>
        <w:r>
          <w:rPr>
            <w:noProof/>
            <w:webHidden/>
          </w:rPr>
          <w:fldChar w:fldCharType="separate"/>
        </w:r>
        <w:r>
          <w:rPr>
            <w:noProof/>
            <w:webHidden/>
          </w:rPr>
          <w:t>12</w:t>
        </w:r>
        <w:r>
          <w:rPr>
            <w:noProof/>
            <w:webHidden/>
          </w:rPr>
          <w:fldChar w:fldCharType="end"/>
        </w:r>
      </w:hyperlink>
    </w:p>
    <w:p w14:paraId="579C5F89" w14:textId="35CB65D6" w:rsidR="00017559" w:rsidRDefault="00E54A72" w:rsidP="00017559">
      <w:pPr>
        <w:spacing w:after="60"/>
      </w:pPr>
      <w:r>
        <w:rPr>
          <w:rFonts w:asciiTheme="minorHAnsi" w:hAnsiTheme="minorHAnsi" w:cstheme="minorHAnsi"/>
          <w:b/>
          <w:bCs/>
          <w:caps/>
          <w:sz w:val="20"/>
        </w:rPr>
        <w:fldChar w:fldCharType="end"/>
      </w:r>
    </w:p>
    <w:p w14:paraId="6030EE35" w14:textId="77777777" w:rsidR="00B97557" w:rsidRPr="00B97557" w:rsidRDefault="00017559" w:rsidP="00E54A72">
      <w:pPr>
        <w:pStyle w:val="Titre1"/>
        <w:numPr>
          <w:ilvl w:val="0"/>
          <w:numId w:val="18"/>
        </w:numPr>
      </w:pPr>
      <w:r w:rsidRPr="00017559">
        <w:br w:type="page"/>
      </w:r>
    </w:p>
    <w:p w14:paraId="0B5208D8" w14:textId="1795A117" w:rsidR="00B97557" w:rsidRPr="009B6D9C" w:rsidRDefault="00064B88" w:rsidP="009B6D9C">
      <w:pPr>
        <w:rPr>
          <w:sz w:val="18"/>
          <w:szCs w:val="18"/>
          <w:highlight w:val="lightGray"/>
        </w:rPr>
      </w:pPr>
      <w:r w:rsidRPr="009B6D9C">
        <w:rPr>
          <w:noProof/>
          <w:sz w:val="18"/>
          <w:szCs w:val="18"/>
          <w:highlight w:val="lightGray"/>
        </w:rPr>
        <w:lastRenderedPageBreak/>
        <mc:AlternateContent>
          <mc:Choice Requires="wps">
            <w:drawing>
              <wp:anchor distT="0" distB="0" distL="114300" distR="114300" simplePos="0" relativeHeight="251657728" behindDoc="1" locked="0" layoutInCell="1" allowOverlap="1" wp14:anchorId="6AB5D79D" wp14:editId="74E7E917">
                <wp:simplePos x="0" y="0"/>
                <wp:positionH relativeFrom="column">
                  <wp:posOffset>5033010</wp:posOffset>
                </wp:positionH>
                <wp:positionV relativeFrom="paragraph">
                  <wp:posOffset>-88900</wp:posOffset>
                </wp:positionV>
                <wp:extent cx="1086485" cy="4514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451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7A9DE" w14:textId="77777777" w:rsidR="00017559" w:rsidRDefault="00017559" w:rsidP="00017559">
                            <w:pPr>
                              <w:rPr>
                                <w:lang w:val="de-CH"/>
                              </w:rPr>
                            </w:pPr>
                            <w:proofErr w:type="spellStart"/>
                            <w:r w:rsidRPr="00017559">
                              <w:rPr>
                                <w:highlight w:val="lightGray"/>
                                <w:lang w:val="de-CH"/>
                              </w:rPr>
                              <w:t>Exemples</w:t>
                            </w:r>
                            <w:proofErr w:type="spellEnd"/>
                          </w:p>
                          <w:p w14:paraId="235C7F5E" w14:textId="77777777" w:rsidR="00017559" w:rsidRPr="00084EE5" w:rsidRDefault="00017559" w:rsidP="00017559">
                            <w:pPr>
                              <w:rPr>
                                <w:lang w:val="de-CH"/>
                              </w:rPr>
                            </w:pPr>
                            <w:r w:rsidRPr="00017559">
                              <w:rPr>
                                <w:highlight w:val="yellow"/>
                                <w:lang w:val="de-CH"/>
                              </w:rPr>
                              <w:t>Remarques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5D79D" id="_x0000_t202" coordsize="21600,21600" o:spt="202" path="m,l,21600r21600,l21600,xe">
                <v:stroke joinstyle="miter"/>
                <v:path gradientshapeok="t" o:connecttype="rect"/>
              </v:shapetype>
              <v:shape id="Text Box 2" o:spid="_x0000_s1026" type="#_x0000_t202" style="position:absolute;margin-left:396.3pt;margin-top:-7pt;width:85.55pt;height:35.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" stroked="f">
                <v:textbox>
                  <w:txbxContent>
                    <w:p w14:paraId="2697A9DE" w14:textId="77777777" w:rsidR="00017559" w:rsidRDefault="00017559" w:rsidP="00017559">
                      <w:pPr>
                        <w:rPr>
                          <w:lang w:val="de-CH"/>
                        </w:rPr>
                      </w:pPr>
                      <w:proofErr w:type="spellStart"/>
                      <w:r w:rsidRPr="00017559">
                        <w:rPr>
                          <w:highlight w:val="lightGray"/>
                          <w:lang w:val="de-CH"/>
                        </w:rPr>
                        <w:t>Exemples</w:t>
                      </w:r>
                      <w:proofErr w:type="spellEnd"/>
                    </w:p>
                    <w:p w14:paraId="235C7F5E" w14:textId="77777777" w:rsidR="00017559" w:rsidRPr="00084EE5" w:rsidRDefault="00017559" w:rsidP="00017559">
                      <w:pPr>
                        <w:rPr>
                          <w:lang w:val="de-CH"/>
                        </w:rPr>
                      </w:pPr>
                      <w:r w:rsidRPr="00017559">
                        <w:rPr>
                          <w:highlight w:val="yellow"/>
                          <w:lang w:val="de-CH"/>
                        </w:rPr>
                        <w:t>Remarques</w:t>
                      </w:r>
                    </w:p>
                  </w:txbxContent>
                </v:textbox>
              </v:shape>
            </w:pict>
          </mc:Fallback>
        </mc:AlternateContent>
      </w:r>
    </w:p>
    <w:p w14:paraId="2509DCD1" w14:textId="376AF59F" w:rsidR="00017559" w:rsidRPr="00017559" w:rsidRDefault="00017559" w:rsidP="00E54A72">
      <w:pPr>
        <w:pStyle w:val="Titre1"/>
      </w:pPr>
      <w:bookmarkStart w:id="0" w:name="_Toc187418789"/>
      <w:r w:rsidRPr="00017559">
        <w:t>But et domaine d‘ap</w:t>
      </w:r>
      <w:r>
        <w:t>plication</w:t>
      </w:r>
      <w:bookmarkEnd w:id="0"/>
    </w:p>
    <w:p w14:paraId="066913CC" w14:textId="1B3D7A4E"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1" w:name="_Toc187418790"/>
      <w:r>
        <w:rPr>
          <w:caps/>
          <w:sz w:val="22"/>
          <w:lang w:val="fr-CH"/>
        </w:rPr>
        <w:t>Objectif</w:t>
      </w:r>
      <w:r w:rsidRPr="00017559">
        <w:rPr>
          <w:caps/>
          <w:sz w:val="22"/>
          <w:lang w:val="fr-CH"/>
        </w:rPr>
        <w:t xml:space="preserve"> de la convention d</w:t>
      </w:r>
      <w:r>
        <w:rPr>
          <w:caps/>
          <w:sz w:val="22"/>
          <w:lang w:val="fr-CH"/>
        </w:rPr>
        <w:t>’utilisation</w:t>
      </w:r>
      <w:bookmarkEnd w:id="1"/>
    </w:p>
    <w:p w14:paraId="082932BC" w14:textId="77777777" w:rsidR="00017559" w:rsidRPr="002615D0" w:rsidRDefault="00017559" w:rsidP="00017559">
      <w:pPr>
        <w:spacing w:after="120"/>
        <w:rPr>
          <w:sz w:val="20"/>
        </w:rPr>
      </w:pPr>
      <w:r w:rsidRPr="002615D0">
        <w:rPr>
          <w:sz w:val="20"/>
          <w:highlight w:val="lightGray"/>
        </w:rPr>
        <w:t>……..</w:t>
      </w:r>
    </w:p>
    <w:p w14:paraId="2F8BFD90" w14:textId="055A9D04"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2" w:name="_Toc187418791"/>
      <w:r>
        <w:rPr>
          <w:caps/>
          <w:sz w:val="22"/>
          <w:lang w:val="de-DE"/>
        </w:rPr>
        <w:t>Délimitation</w:t>
      </w:r>
      <w:bookmarkEnd w:id="2"/>
    </w:p>
    <w:p w14:paraId="288B37AF" w14:textId="77777777" w:rsidR="00017559" w:rsidRPr="002615D0" w:rsidRDefault="00017559" w:rsidP="00017559">
      <w:pPr>
        <w:spacing w:after="120"/>
        <w:rPr>
          <w:sz w:val="18"/>
          <w:szCs w:val="18"/>
        </w:rPr>
      </w:pPr>
      <w:r w:rsidRPr="002615D0">
        <w:rPr>
          <w:sz w:val="18"/>
          <w:szCs w:val="18"/>
          <w:highlight w:val="lightGray"/>
        </w:rPr>
        <w:t>……..</w:t>
      </w:r>
    </w:p>
    <w:p w14:paraId="7FE3FB27" w14:textId="35D055DE" w:rsidR="00017559" w:rsidRPr="00216B44" w:rsidRDefault="00017559" w:rsidP="00E54A72">
      <w:pPr>
        <w:pStyle w:val="Titre1"/>
      </w:pPr>
      <w:bookmarkStart w:id="3" w:name="_Toc187418792"/>
      <w:r>
        <w:t>Bases</w:t>
      </w:r>
      <w:bookmarkEnd w:id="3"/>
    </w:p>
    <w:p w14:paraId="68270B6A" w14:textId="77777777" w:rsidR="00735674" w:rsidRPr="00735674" w:rsidRDefault="00735674" w:rsidP="00017559">
      <w:pPr>
        <w:spacing w:before="240" w:after="120"/>
        <w:rPr>
          <w:rFonts w:cs="Times New Roman"/>
          <w:sz w:val="20"/>
          <w:highlight w:val="yellow"/>
          <w:lang w:eastAsia="de-CH"/>
        </w:rPr>
      </w:pPr>
      <w:r w:rsidRPr="00735674">
        <w:rPr>
          <w:rFonts w:cs="Times New Roman"/>
          <w:sz w:val="20"/>
          <w:highlight w:val="yellow"/>
          <w:lang w:eastAsia="de-CH"/>
        </w:rPr>
        <w:t>Liste de bases utilisées pou</w:t>
      </w:r>
      <w:r>
        <w:rPr>
          <w:rFonts w:cs="Times New Roman"/>
          <w:sz w:val="20"/>
          <w:highlight w:val="yellow"/>
          <w:lang w:eastAsia="de-CH"/>
        </w:rPr>
        <w:t xml:space="preserve">r </w:t>
      </w:r>
      <w:r w:rsidR="0022663E" w:rsidRPr="0022663E">
        <w:rPr>
          <w:sz w:val="20"/>
          <w:highlight w:val="yellow"/>
        </w:rPr>
        <w:t xml:space="preserve">l’élaboration du projet et </w:t>
      </w:r>
      <w:r>
        <w:rPr>
          <w:rFonts w:cs="Times New Roman"/>
          <w:sz w:val="20"/>
          <w:highlight w:val="yellow"/>
          <w:lang w:eastAsia="de-CH"/>
        </w:rPr>
        <w:t xml:space="preserve">le calcul statique, resp. la vérification statique. </w:t>
      </w:r>
      <w:r w:rsidRPr="00735674">
        <w:rPr>
          <w:rFonts w:cs="Times New Roman"/>
          <w:sz w:val="20"/>
          <w:highlight w:val="yellow"/>
          <w:lang w:eastAsia="de-CH"/>
        </w:rPr>
        <w:t>Dans le cas d’ouvrages existants</w:t>
      </w:r>
      <w:r>
        <w:rPr>
          <w:rFonts w:cs="Times New Roman"/>
          <w:sz w:val="20"/>
          <w:highlight w:val="yellow"/>
          <w:lang w:eastAsia="de-CH"/>
        </w:rPr>
        <w:t xml:space="preserve"> </w:t>
      </w:r>
      <w:r w:rsidRPr="00735674">
        <w:rPr>
          <w:rFonts w:cs="Times New Roman"/>
          <w:sz w:val="20"/>
          <w:highlight w:val="yellow"/>
          <w:lang w:eastAsia="de-CH"/>
        </w:rPr>
        <w:t>les bases ayant servi à leur élaboration doivent également être mentionnées</w:t>
      </w:r>
      <w:r>
        <w:rPr>
          <w:rFonts w:cs="Times New Roman"/>
          <w:sz w:val="20"/>
          <w:highlight w:val="yellow"/>
          <w:lang w:eastAsia="de-CH"/>
        </w:rPr>
        <w:t>.</w:t>
      </w:r>
    </w:p>
    <w:p w14:paraId="3CEDD247" w14:textId="7BD1353E"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4" w:name="_Toc187418793"/>
      <w:r>
        <w:rPr>
          <w:caps/>
          <w:sz w:val="22"/>
          <w:lang w:val="de-DE"/>
        </w:rPr>
        <w:t>Normes et directives</w:t>
      </w:r>
      <w:bookmarkEnd w:id="4"/>
    </w:p>
    <w:p w14:paraId="0AA8AF6F" w14:textId="77777777" w:rsidR="00735674" w:rsidRPr="00735674" w:rsidRDefault="00735674" w:rsidP="00017559">
      <w:pPr>
        <w:spacing w:after="120"/>
        <w:rPr>
          <w:sz w:val="20"/>
        </w:rPr>
      </w:pPr>
      <w:r w:rsidRPr="00735674">
        <w:rPr>
          <w:sz w:val="20"/>
        </w:rPr>
        <w:t>En principe les normes a</w:t>
      </w:r>
      <w:r>
        <w:rPr>
          <w:sz w:val="20"/>
        </w:rPr>
        <w:t>ctuelles suisses SN et européennes EN, etc., ainsi que les standards de l’OFROU pour les routes nationales sont applicables.</w:t>
      </w:r>
    </w:p>
    <w:p w14:paraId="045EED4D" w14:textId="77777777" w:rsidR="00735674" w:rsidRPr="00735674" w:rsidRDefault="00735674" w:rsidP="00735674">
      <w:pPr>
        <w:spacing w:after="120"/>
        <w:rPr>
          <w:sz w:val="20"/>
          <w:highlight w:val="yellow"/>
        </w:rPr>
      </w:pPr>
      <w:r w:rsidRPr="00735674">
        <w:rPr>
          <w:sz w:val="20"/>
          <w:highlight w:val="yellow"/>
        </w:rPr>
        <w:t>Les ba</w:t>
      </w:r>
      <w:r>
        <w:rPr>
          <w:sz w:val="20"/>
          <w:highlight w:val="yellow"/>
        </w:rPr>
        <w:t xml:space="preserve">ses </w:t>
      </w:r>
      <w:r w:rsidRPr="00735674">
        <w:rPr>
          <w:sz w:val="20"/>
          <w:highlight w:val="yellow"/>
        </w:rPr>
        <w:t>norm</w:t>
      </w:r>
      <w:r>
        <w:rPr>
          <w:sz w:val="20"/>
          <w:highlight w:val="yellow"/>
        </w:rPr>
        <w:t>atives utilisées</w:t>
      </w:r>
      <w:r w:rsidRPr="00735674">
        <w:rPr>
          <w:sz w:val="20"/>
          <w:highlight w:val="yellow"/>
        </w:rPr>
        <w:t xml:space="preserve"> doivent être intégralement mentionnées avec</w:t>
      </w:r>
      <w:r>
        <w:rPr>
          <w:sz w:val="20"/>
          <w:highlight w:val="yellow"/>
        </w:rPr>
        <w:t xml:space="preserve"> le numéro, le titre,</w:t>
      </w:r>
      <w:r w:rsidRPr="00735674">
        <w:rPr>
          <w:sz w:val="20"/>
          <w:highlight w:val="yellow"/>
        </w:rPr>
        <w:t xml:space="preserve"> l’année d’édition et la version.</w:t>
      </w:r>
    </w:p>
    <w:p w14:paraId="48C24A62" w14:textId="77777777" w:rsidR="00017559" w:rsidRPr="00735674" w:rsidRDefault="00735674" w:rsidP="00017559">
      <w:pPr>
        <w:pStyle w:val="PBTitel4"/>
        <w:tabs>
          <w:tab w:val="clear" w:pos="1985"/>
          <w:tab w:val="left" w:pos="7655"/>
          <w:tab w:val="left" w:pos="8789"/>
        </w:tabs>
        <w:spacing w:before="120"/>
      </w:pPr>
      <w:r w:rsidRPr="00735674">
        <w:t>Instructions et directives de l’OFROU</w:t>
      </w:r>
      <w:r w:rsidR="00017559" w:rsidRPr="00735674">
        <w:tab/>
      </w:r>
      <w:r w:rsidRPr="00735674">
        <w:t>E</w:t>
      </w:r>
      <w:r>
        <w:t>dition</w:t>
      </w:r>
      <w:r w:rsidR="00017559" w:rsidRPr="00735674">
        <w:tab/>
        <w:t>Version</w:t>
      </w:r>
    </w:p>
    <w:p w14:paraId="60AC8045" w14:textId="77777777" w:rsidR="00017559" w:rsidRPr="00735674" w:rsidRDefault="00017559" w:rsidP="00735674">
      <w:pPr>
        <w:pStyle w:val="Aufzhlung1"/>
        <w:tabs>
          <w:tab w:val="left" w:pos="1276"/>
          <w:tab w:val="left" w:pos="7655"/>
          <w:tab w:val="left" w:pos="8931"/>
        </w:tabs>
        <w:jc w:val="left"/>
        <w:rPr>
          <w:rFonts w:ascii="Arial" w:hAnsi="Arial"/>
          <w:sz w:val="20"/>
          <w:highlight w:val="lightGray"/>
        </w:rPr>
      </w:pPr>
      <w:r w:rsidRPr="00735674">
        <w:rPr>
          <w:rFonts w:ascii="Arial" w:hAnsi="Arial"/>
          <w:sz w:val="20"/>
          <w:highlight w:val="lightGray"/>
        </w:rPr>
        <w:t>12008</w:t>
      </w:r>
      <w:r w:rsidRPr="00735674">
        <w:rPr>
          <w:rFonts w:ascii="Arial" w:hAnsi="Arial"/>
          <w:sz w:val="20"/>
          <w:highlight w:val="lightGray"/>
        </w:rPr>
        <w:tab/>
      </w:r>
      <w:r w:rsidR="00735674" w:rsidRPr="00735674">
        <w:rPr>
          <w:rFonts w:ascii="Arial" w:hAnsi="Arial"/>
          <w:sz w:val="20"/>
          <w:highlight w:val="lightGray"/>
        </w:rPr>
        <w:t>Chocs provenant de véhicules routiers</w:t>
      </w:r>
      <w:r w:rsidRPr="00735674">
        <w:rPr>
          <w:rFonts w:ascii="Arial" w:hAnsi="Arial"/>
          <w:sz w:val="20"/>
          <w:highlight w:val="lightGray"/>
        </w:rPr>
        <w:tab/>
        <w:t>2023</w:t>
      </w:r>
      <w:r w:rsidRPr="00735674">
        <w:rPr>
          <w:rFonts w:ascii="Arial" w:hAnsi="Arial"/>
          <w:sz w:val="20"/>
          <w:highlight w:val="lightGray"/>
        </w:rPr>
        <w:tab/>
        <w:t>V1.50</w:t>
      </w:r>
    </w:p>
    <w:p w14:paraId="54C1BBC5" w14:textId="77777777" w:rsidR="00017559" w:rsidRDefault="00017559" w:rsidP="00017559">
      <w:pPr>
        <w:pStyle w:val="Aufzhlung1"/>
        <w:tabs>
          <w:tab w:val="clear" w:pos="709"/>
          <w:tab w:val="clear" w:pos="2835"/>
          <w:tab w:val="right" w:pos="2268"/>
          <w:tab w:val="left" w:pos="2552"/>
        </w:tabs>
        <w:jc w:val="left"/>
        <w:rPr>
          <w:rFonts w:ascii="Arial" w:hAnsi="Arial"/>
          <w:sz w:val="20"/>
        </w:rPr>
      </w:pPr>
      <w:r w:rsidRPr="0084048B">
        <w:rPr>
          <w:rFonts w:ascii="Arial" w:hAnsi="Arial"/>
          <w:sz w:val="20"/>
          <w:highlight w:val="yellow"/>
        </w:rPr>
        <w:t>etc.</w:t>
      </w:r>
    </w:p>
    <w:p w14:paraId="274D5334" w14:textId="77777777" w:rsidR="00017559" w:rsidRPr="00125204" w:rsidRDefault="00735674" w:rsidP="00017559">
      <w:pPr>
        <w:pStyle w:val="PBTitel4"/>
        <w:tabs>
          <w:tab w:val="clear" w:pos="1985"/>
          <w:tab w:val="left" w:pos="8789"/>
        </w:tabs>
        <w:spacing w:before="120"/>
      </w:pPr>
      <w:r>
        <w:t>Normes et règles t</w:t>
      </w:r>
      <w:r w:rsidR="00017559">
        <w:t>echni</w:t>
      </w:r>
      <w:r>
        <w:t>ques</w:t>
      </w:r>
      <w:r w:rsidR="00017559">
        <w:tab/>
      </w:r>
      <w:r>
        <w:t>Edition</w:t>
      </w:r>
    </w:p>
    <w:p w14:paraId="5C7DB52D" w14:textId="77777777" w:rsidR="00017559" w:rsidRPr="00735674" w:rsidRDefault="00017559" w:rsidP="00735674">
      <w:pPr>
        <w:pStyle w:val="Aufzhlung1"/>
        <w:tabs>
          <w:tab w:val="clear" w:pos="709"/>
          <w:tab w:val="clear" w:pos="2552"/>
          <w:tab w:val="clear" w:pos="2835"/>
          <w:tab w:val="left" w:pos="1701"/>
          <w:tab w:val="left" w:pos="8931"/>
        </w:tabs>
        <w:jc w:val="left"/>
        <w:rPr>
          <w:rFonts w:ascii="Arial" w:hAnsi="Arial"/>
          <w:sz w:val="20"/>
          <w:highlight w:val="lightGray"/>
          <w:lang w:val="de-CH"/>
        </w:rPr>
      </w:pPr>
      <w:r w:rsidRPr="00735674">
        <w:rPr>
          <w:rFonts w:ascii="Arial" w:hAnsi="Arial"/>
          <w:sz w:val="20"/>
          <w:highlight w:val="lightGray"/>
        </w:rPr>
        <w:t>SIA 260</w:t>
      </w:r>
      <w:r w:rsidRPr="00735674">
        <w:rPr>
          <w:rFonts w:ascii="Arial" w:hAnsi="Arial"/>
          <w:sz w:val="20"/>
          <w:highlight w:val="lightGray"/>
        </w:rPr>
        <w:tab/>
      </w:r>
      <w:r w:rsidR="00735674" w:rsidRPr="00735674">
        <w:rPr>
          <w:rFonts w:ascii="Arial" w:hAnsi="Arial"/>
          <w:sz w:val="20"/>
          <w:highlight w:val="lightGray"/>
        </w:rPr>
        <w:t>Bases pour l’élaboration des projets de structures porteuses</w:t>
      </w:r>
      <w:r w:rsidR="00735674">
        <w:rPr>
          <w:rFonts w:ascii="Arial" w:hAnsi="Arial"/>
          <w:sz w:val="20"/>
          <w:highlight w:val="lightGray"/>
        </w:rPr>
        <w:br/>
      </w:r>
      <w:r w:rsidR="00735674">
        <w:rPr>
          <w:rFonts w:ascii="Arial" w:hAnsi="Arial"/>
          <w:sz w:val="20"/>
          <w:highlight w:val="lightGray"/>
        </w:rPr>
        <w:tab/>
      </w:r>
      <w:r w:rsidRPr="00735674">
        <w:rPr>
          <w:rFonts w:ascii="Arial" w:hAnsi="Arial"/>
          <w:sz w:val="20"/>
          <w:highlight w:val="yellow"/>
        </w:rPr>
        <w:t>(</w:t>
      </w:r>
      <w:r w:rsidR="00735674">
        <w:rPr>
          <w:rFonts w:ascii="Arial" w:hAnsi="Arial"/>
          <w:sz w:val="20"/>
          <w:highlight w:val="yellow"/>
        </w:rPr>
        <w:t>seulement pour les projets de nouveaux ouvrages</w:t>
      </w:r>
      <w:r w:rsidRPr="00735674">
        <w:rPr>
          <w:rFonts w:ascii="Arial" w:hAnsi="Arial"/>
          <w:sz w:val="20"/>
          <w:highlight w:val="yellow"/>
        </w:rPr>
        <w:t>!!!)</w:t>
      </w:r>
      <w:r w:rsidRPr="00735674">
        <w:rPr>
          <w:rFonts w:ascii="Arial" w:hAnsi="Arial"/>
          <w:sz w:val="20"/>
          <w:highlight w:val="lightGray"/>
        </w:rPr>
        <w:tab/>
      </w:r>
      <w:r w:rsidRPr="00735674">
        <w:rPr>
          <w:rFonts w:ascii="Arial" w:hAnsi="Arial"/>
          <w:sz w:val="20"/>
          <w:highlight w:val="lightGray"/>
          <w:lang w:val="de-CH"/>
        </w:rPr>
        <w:t>2013</w:t>
      </w:r>
    </w:p>
    <w:p w14:paraId="5D9C5D88" w14:textId="77777777" w:rsidR="00017559" w:rsidRPr="00735674" w:rsidRDefault="00017559" w:rsidP="00735674">
      <w:pPr>
        <w:pStyle w:val="Aufzhlung1"/>
        <w:tabs>
          <w:tab w:val="clear" w:pos="709"/>
          <w:tab w:val="clear" w:pos="2552"/>
          <w:tab w:val="clear" w:pos="2835"/>
          <w:tab w:val="left" w:pos="1701"/>
          <w:tab w:val="left" w:pos="8931"/>
        </w:tabs>
        <w:jc w:val="left"/>
        <w:rPr>
          <w:rFonts w:ascii="Arial" w:hAnsi="Arial"/>
          <w:sz w:val="20"/>
          <w:highlight w:val="lightGray"/>
          <w:lang w:val="de-CH"/>
        </w:rPr>
      </w:pPr>
      <w:r w:rsidRPr="00735674">
        <w:rPr>
          <w:rFonts w:ascii="Arial" w:hAnsi="Arial"/>
          <w:sz w:val="20"/>
          <w:highlight w:val="lightGray"/>
        </w:rPr>
        <w:t>SIA 269</w:t>
      </w:r>
      <w:r w:rsidRPr="00735674">
        <w:rPr>
          <w:rFonts w:ascii="Arial" w:hAnsi="Arial"/>
          <w:sz w:val="20"/>
          <w:highlight w:val="lightGray"/>
        </w:rPr>
        <w:tab/>
      </w:r>
      <w:r w:rsidR="00735674" w:rsidRPr="00735674">
        <w:rPr>
          <w:rFonts w:ascii="Arial" w:hAnsi="Arial"/>
          <w:sz w:val="20"/>
          <w:highlight w:val="lightGray"/>
        </w:rPr>
        <w:t>Bases pour la maintenance des structures porteuses</w:t>
      </w:r>
      <w:r w:rsidR="00735674" w:rsidRPr="00735674">
        <w:rPr>
          <w:rFonts w:ascii="Arial" w:hAnsi="Arial"/>
          <w:sz w:val="20"/>
          <w:highlight w:val="lightGray"/>
        </w:rPr>
        <w:br/>
      </w:r>
      <w:r w:rsidR="00735674" w:rsidRPr="00735674">
        <w:rPr>
          <w:rFonts w:ascii="Arial" w:hAnsi="Arial"/>
          <w:sz w:val="20"/>
          <w:highlight w:val="lightGray"/>
        </w:rPr>
        <w:tab/>
      </w:r>
      <w:r w:rsidRPr="00735674">
        <w:rPr>
          <w:rFonts w:ascii="Arial" w:hAnsi="Arial"/>
          <w:sz w:val="20"/>
          <w:highlight w:val="yellow"/>
        </w:rPr>
        <w:t>(</w:t>
      </w:r>
      <w:r w:rsidR="00735674" w:rsidRPr="00735674">
        <w:rPr>
          <w:rFonts w:ascii="Arial" w:hAnsi="Arial"/>
          <w:sz w:val="20"/>
          <w:highlight w:val="yellow"/>
        </w:rPr>
        <w:t xml:space="preserve">seulement pour les projets de </w:t>
      </w:r>
      <w:r w:rsidR="00735674">
        <w:rPr>
          <w:rFonts w:ascii="Arial" w:hAnsi="Arial"/>
          <w:sz w:val="20"/>
          <w:highlight w:val="yellow"/>
        </w:rPr>
        <w:t>maintenance</w:t>
      </w:r>
      <w:r w:rsidRPr="00735674">
        <w:rPr>
          <w:rFonts w:ascii="Arial" w:hAnsi="Arial"/>
          <w:sz w:val="20"/>
          <w:highlight w:val="yellow"/>
        </w:rPr>
        <w:t>!!!)</w:t>
      </w:r>
      <w:r w:rsidRPr="00735674">
        <w:rPr>
          <w:rFonts w:ascii="Arial" w:hAnsi="Arial"/>
          <w:sz w:val="20"/>
          <w:highlight w:val="lightGray"/>
        </w:rPr>
        <w:t xml:space="preserve"> </w:t>
      </w:r>
      <w:r w:rsidRPr="00735674">
        <w:rPr>
          <w:rFonts w:ascii="Arial" w:hAnsi="Arial"/>
          <w:sz w:val="20"/>
          <w:highlight w:val="lightGray"/>
        </w:rPr>
        <w:tab/>
      </w:r>
      <w:r w:rsidRPr="00735674">
        <w:rPr>
          <w:rFonts w:ascii="Arial" w:hAnsi="Arial"/>
          <w:sz w:val="20"/>
          <w:highlight w:val="lightGray"/>
          <w:lang w:val="de-CH"/>
        </w:rPr>
        <w:t>2011</w:t>
      </w:r>
    </w:p>
    <w:p w14:paraId="52BD109C" w14:textId="77777777" w:rsidR="00017559" w:rsidRDefault="00017559" w:rsidP="00735674">
      <w:pPr>
        <w:pStyle w:val="Aufzhlung1"/>
        <w:tabs>
          <w:tab w:val="clear" w:pos="709"/>
          <w:tab w:val="clear" w:pos="2552"/>
          <w:tab w:val="clear" w:pos="2835"/>
          <w:tab w:val="left" w:pos="1701"/>
          <w:tab w:val="left" w:pos="8931"/>
        </w:tabs>
        <w:jc w:val="left"/>
        <w:rPr>
          <w:rFonts w:ascii="Arial" w:hAnsi="Arial"/>
          <w:sz w:val="20"/>
          <w:highlight w:val="lightGray"/>
        </w:rPr>
      </w:pPr>
      <w:r w:rsidRPr="001B0F1D">
        <w:rPr>
          <w:rFonts w:ascii="Arial" w:hAnsi="Arial"/>
          <w:sz w:val="20"/>
          <w:highlight w:val="lightGray"/>
        </w:rPr>
        <w:t>SIA 2042</w:t>
      </w:r>
      <w:r w:rsidRPr="001B0F1D">
        <w:rPr>
          <w:rFonts w:ascii="Arial" w:hAnsi="Arial"/>
          <w:sz w:val="20"/>
          <w:highlight w:val="lightGray"/>
        </w:rPr>
        <w:tab/>
      </w:r>
      <w:r w:rsidR="00735674" w:rsidRPr="00735674">
        <w:rPr>
          <w:rFonts w:ascii="Arial" w:hAnsi="Arial"/>
          <w:sz w:val="20"/>
          <w:highlight w:val="lightGray"/>
        </w:rPr>
        <w:t>Prévention des désordres dus à la réaction alcalis-granulats (RAG) dans</w:t>
      </w:r>
      <w:r w:rsidR="00735674">
        <w:rPr>
          <w:rFonts w:ascii="Arial" w:hAnsi="Arial"/>
          <w:sz w:val="20"/>
          <w:highlight w:val="lightGray"/>
        </w:rPr>
        <w:br/>
      </w:r>
      <w:r w:rsidR="00735674">
        <w:rPr>
          <w:rFonts w:ascii="Arial" w:hAnsi="Arial"/>
          <w:sz w:val="20"/>
          <w:highlight w:val="lightGray"/>
        </w:rPr>
        <w:tab/>
      </w:r>
      <w:r w:rsidR="00735674" w:rsidRPr="00735674">
        <w:rPr>
          <w:rFonts w:ascii="Arial" w:hAnsi="Arial"/>
          <w:sz w:val="20"/>
          <w:highlight w:val="lightGray"/>
        </w:rPr>
        <w:t>les ouvrages en béton</w:t>
      </w:r>
      <w:r w:rsidRPr="001B0F1D">
        <w:rPr>
          <w:rFonts w:ascii="Arial" w:hAnsi="Arial"/>
          <w:sz w:val="20"/>
          <w:highlight w:val="lightGray"/>
        </w:rPr>
        <w:tab/>
        <w:t>20</w:t>
      </w:r>
      <w:r>
        <w:rPr>
          <w:rFonts w:ascii="Arial" w:hAnsi="Arial"/>
          <w:sz w:val="20"/>
          <w:highlight w:val="lightGray"/>
        </w:rPr>
        <w:t>22</w:t>
      </w:r>
    </w:p>
    <w:p w14:paraId="3A330138" w14:textId="77777777" w:rsidR="00017559" w:rsidRPr="00756FF2" w:rsidRDefault="00017559" w:rsidP="00735674">
      <w:pPr>
        <w:pStyle w:val="Aufzhlung1"/>
        <w:tabs>
          <w:tab w:val="clear" w:pos="709"/>
          <w:tab w:val="clear" w:pos="2552"/>
          <w:tab w:val="clear" w:pos="2835"/>
          <w:tab w:val="left" w:pos="1701"/>
          <w:tab w:val="left" w:pos="8931"/>
        </w:tabs>
        <w:jc w:val="left"/>
        <w:rPr>
          <w:rFonts w:ascii="Arial" w:hAnsi="Arial"/>
          <w:sz w:val="20"/>
          <w:highlight w:val="lightGray"/>
        </w:rPr>
      </w:pPr>
      <w:r w:rsidRPr="00756FF2">
        <w:rPr>
          <w:rFonts w:ascii="Arial" w:hAnsi="Arial"/>
          <w:sz w:val="20"/>
          <w:highlight w:val="lightGray"/>
        </w:rPr>
        <w:t>VSS 40 450</w:t>
      </w:r>
      <w:r w:rsidRPr="00756FF2">
        <w:rPr>
          <w:rFonts w:ascii="Arial" w:hAnsi="Arial"/>
          <w:sz w:val="20"/>
          <w:highlight w:val="lightGray"/>
        </w:rPr>
        <w:tab/>
      </w:r>
      <w:r w:rsidR="00735674" w:rsidRPr="00756FF2">
        <w:rPr>
          <w:rFonts w:ascii="Arial" w:hAnsi="Arial"/>
          <w:sz w:val="20"/>
          <w:highlight w:val="lightGray"/>
        </w:rPr>
        <w:t>Systèmes d’étanchéité et couches bitumineuses sur ponts avec tabliers</w:t>
      </w:r>
      <w:r w:rsidR="00735674" w:rsidRPr="00756FF2">
        <w:rPr>
          <w:rFonts w:ascii="Arial" w:hAnsi="Arial"/>
          <w:sz w:val="20"/>
          <w:highlight w:val="lightGray"/>
        </w:rPr>
        <w:br/>
      </w:r>
      <w:r w:rsidR="00735674" w:rsidRPr="00756FF2">
        <w:rPr>
          <w:rFonts w:ascii="Arial" w:hAnsi="Arial"/>
          <w:sz w:val="20"/>
          <w:highlight w:val="lightGray"/>
        </w:rPr>
        <w:tab/>
        <w:t>en béton - Structures de système, exigences et exécution</w:t>
      </w:r>
      <w:r w:rsidRPr="00756FF2">
        <w:rPr>
          <w:rFonts w:ascii="Arial" w:hAnsi="Arial"/>
          <w:sz w:val="20"/>
          <w:highlight w:val="lightGray"/>
        </w:rPr>
        <w:tab/>
        <w:t>2013</w:t>
      </w:r>
    </w:p>
    <w:p w14:paraId="51C2A54C" w14:textId="77777777" w:rsidR="00017559" w:rsidRPr="001B0F1D" w:rsidRDefault="00017559" w:rsidP="00017559">
      <w:pPr>
        <w:pStyle w:val="Aufzhlung1"/>
        <w:tabs>
          <w:tab w:val="clear" w:pos="709"/>
          <w:tab w:val="clear" w:pos="2835"/>
          <w:tab w:val="right" w:pos="2268"/>
          <w:tab w:val="left" w:pos="2552"/>
        </w:tabs>
        <w:jc w:val="left"/>
        <w:rPr>
          <w:rFonts w:ascii="Arial" w:hAnsi="Arial"/>
          <w:sz w:val="20"/>
        </w:rPr>
      </w:pPr>
      <w:r>
        <w:rPr>
          <w:rFonts w:ascii="Arial" w:hAnsi="Arial"/>
          <w:sz w:val="20"/>
          <w:highlight w:val="yellow"/>
        </w:rPr>
        <w:t>e</w:t>
      </w:r>
      <w:r w:rsidRPr="000A0586">
        <w:rPr>
          <w:rFonts w:ascii="Arial" w:hAnsi="Arial"/>
          <w:sz w:val="20"/>
          <w:highlight w:val="yellow"/>
        </w:rPr>
        <w:t>tc.</w:t>
      </w:r>
    </w:p>
    <w:p w14:paraId="334C3A4A" w14:textId="77777777" w:rsidR="00017559" w:rsidRPr="00125204" w:rsidRDefault="00735674" w:rsidP="00017559">
      <w:pPr>
        <w:pStyle w:val="PBTitel4"/>
        <w:tabs>
          <w:tab w:val="left" w:pos="7655"/>
          <w:tab w:val="left" w:pos="8789"/>
        </w:tabs>
        <w:spacing w:before="120"/>
      </w:pPr>
      <w:r>
        <w:t>Manuels techniques de l’OFROU</w:t>
      </w:r>
      <w:r w:rsidR="00017559">
        <w:tab/>
      </w:r>
      <w:r>
        <w:t>Edition</w:t>
      </w:r>
    </w:p>
    <w:p w14:paraId="0E64EF05" w14:textId="77777777" w:rsidR="00017559" w:rsidRPr="0084048B" w:rsidRDefault="00017559" w:rsidP="00017559">
      <w:pPr>
        <w:pStyle w:val="Aufzhlung1"/>
        <w:tabs>
          <w:tab w:val="left" w:pos="1276"/>
          <w:tab w:val="left" w:pos="7655"/>
          <w:tab w:val="left" w:pos="8789"/>
        </w:tabs>
        <w:jc w:val="left"/>
        <w:rPr>
          <w:rFonts w:ascii="Arial" w:hAnsi="Arial"/>
          <w:sz w:val="20"/>
          <w:highlight w:val="lightGray"/>
        </w:rPr>
      </w:pPr>
      <w:r>
        <w:rPr>
          <w:rFonts w:ascii="Arial" w:hAnsi="Arial"/>
          <w:sz w:val="20"/>
          <w:highlight w:val="lightGray"/>
        </w:rPr>
        <w:t>22001</w:t>
      </w:r>
      <w:r w:rsidRPr="0084048B">
        <w:rPr>
          <w:rFonts w:ascii="Arial" w:hAnsi="Arial"/>
          <w:sz w:val="20"/>
          <w:highlight w:val="lightGray"/>
        </w:rPr>
        <w:tab/>
      </w:r>
      <w:r w:rsidR="00735674">
        <w:rPr>
          <w:rFonts w:ascii="Arial" w:hAnsi="Arial"/>
          <w:sz w:val="20"/>
          <w:highlight w:val="lightGray"/>
        </w:rPr>
        <w:t>Manuel technique Ouvrages d’art</w:t>
      </w:r>
      <w:r w:rsidRPr="0084048B">
        <w:rPr>
          <w:rFonts w:ascii="Arial" w:hAnsi="Arial"/>
          <w:sz w:val="20"/>
          <w:highlight w:val="lightGray"/>
        </w:rPr>
        <w:tab/>
      </w:r>
      <w:r>
        <w:rPr>
          <w:rFonts w:ascii="Arial" w:hAnsi="Arial"/>
          <w:sz w:val="20"/>
          <w:highlight w:val="lightGray"/>
        </w:rPr>
        <w:t>Jan. 2024</w:t>
      </w:r>
    </w:p>
    <w:p w14:paraId="513246E4" w14:textId="77777777" w:rsidR="00017559" w:rsidRPr="0084048B" w:rsidRDefault="00017559" w:rsidP="00017559">
      <w:pPr>
        <w:pStyle w:val="Aufzhlung1"/>
        <w:tabs>
          <w:tab w:val="clear" w:pos="709"/>
          <w:tab w:val="clear" w:pos="2835"/>
          <w:tab w:val="right" w:pos="2268"/>
          <w:tab w:val="left" w:pos="2552"/>
        </w:tabs>
        <w:jc w:val="left"/>
        <w:rPr>
          <w:rFonts w:ascii="Arial" w:hAnsi="Arial"/>
          <w:sz w:val="20"/>
        </w:rPr>
      </w:pPr>
      <w:r w:rsidRPr="0084048B">
        <w:rPr>
          <w:rFonts w:ascii="Arial" w:hAnsi="Arial"/>
          <w:sz w:val="20"/>
          <w:highlight w:val="yellow"/>
        </w:rPr>
        <w:t>etc.</w:t>
      </w:r>
    </w:p>
    <w:p w14:paraId="10D67BE3" w14:textId="77777777" w:rsidR="00017559" w:rsidRPr="00735674" w:rsidRDefault="00017559" w:rsidP="00017559">
      <w:pPr>
        <w:pStyle w:val="PBTitel4"/>
        <w:tabs>
          <w:tab w:val="left" w:pos="7655"/>
          <w:tab w:val="left" w:pos="8789"/>
        </w:tabs>
        <w:spacing w:before="120"/>
        <w:rPr>
          <w:lang w:val="de-CH"/>
        </w:rPr>
      </w:pPr>
      <w:proofErr w:type="spellStart"/>
      <w:r w:rsidRPr="00735674">
        <w:rPr>
          <w:lang w:val="de-CH"/>
        </w:rPr>
        <w:t>Dokumentation</w:t>
      </w:r>
      <w:r w:rsidR="00735674" w:rsidRPr="00735674">
        <w:rPr>
          <w:lang w:val="de-CH"/>
        </w:rPr>
        <w:t>s</w:t>
      </w:r>
      <w:proofErr w:type="spellEnd"/>
      <w:r w:rsidR="00735674" w:rsidRPr="00735674">
        <w:rPr>
          <w:lang w:val="de-CH"/>
        </w:rPr>
        <w:t xml:space="preserve"> d</w:t>
      </w:r>
      <w:r w:rsidR="00735674">
        <w:rPr>
          <w:lang w:val="de-CH"/>
        </w:rPr>
        <w:t xml:space="preserve">e </w:t>
      </w:r>
      <w:proofErr w:type="spellStart"/>
      <w:r w:rsidR="00735674">
        <w:rPr>
          <w:lang w:val="de-CH"/>
        </w:rPr>
        <w:t>l’OFROU</w:t>
      </w:r>
      <w:proofErr w:type="spellEnd"/>
      <w:r w:rsidRPr="00735674">
        <w:rPr>
          <w:lang w:val="de-CH"/>
        </w:rPr>
        <w:tab/>
        <w:t>Ausgabe</w:t>
      </w:r>
      <w:r w:rsidRPr="00735674">
        <w:rPr>
          <w:lang w:val="de-CH"/>
        </w:rPr>
        <w:tab/>
        <w:t>Version</w:t>
      </w:r>
    </w:p>
    <w:p w14:paraId="0F5B6BE4" w14:textId="77777777" w:rsidR="00017559" w:rsidRPr="0022663E" w:rsidRDefault="00017559" w:rsidP="00735674">
      <w:pPr>
        <w:pStyle w:val="Aufzhlung1"/>
        <w:tabs>
          <w:tab w:val="left" w:pos="1276"/>
          <w:tab w:val="left" w:pos="7655"/>
          <w:tab w:val="left" w:pos="8931"/>
        </w:tabs>
        <w:jc w:val="left"/>
        <w:rPr>
          <w:rFonts w:ascii="Arial" w:hAnsi="Arial"/>
          <w:sz w:val="20"/>
          <w:highlight w:val="lightGray"/>
        </w:rPr>
      </w:pPr>
      <w:r w:rsidRPr="0022663E">
        <w:rPr>
          <w:rFonts w:ascii="Arial" w:hAnsi="Arial"/>
          <w:sz w:val="20"/>
          <w:highlight w:val="lightGray"/>
        </w:rPr>
        <w:t>82003</w:t>
      </w:r>
      <w:r w:rsidRPr="0022663E">
        <w:rPr>
          <w:rFonts w:ascii="Arial" w:hAnsi="Arial"/>
          <w:sz w:val="20"/>
          <w:highlight w:val="lightGray"/>
        </w:rPr>
        <w:tab/>
      </w:r>
      <w:r w:rsidR="00735674" w:rsidRPr="0022663E">
        <w:rPr>
          <w:rFonts w:ascii="Arial" w:hAnsi="Arial"/>
          <w:sz w:val="20"/>
          <w:highlight w:val="lightGray"/>
        </w:rPr>
        <w:t>Evaluation de la sécurité sismique des ponts routiers existants</w:t>
      </w:r>
      <w:r w:rsidRPr="0022663E">
        <w:rPr>
          <w:rFonts w:ascii="Arial" w:hAnsi="Arial"/>
          <w:sz w:val="20"/>
          <w:highlight w:val="lightGray"/>
        </w:rPr>
        <w:tab/>
        <w:t>2023</w:t>
      </w:r>
      <w:r w:rsidRPr="0022663E">
        <w:rPr>
          <w:rFonts w:ascii="Arial" w:hAnsi="Arial"/>
          <w:sz w:val="20"/>
          <w:highlight w:val="lightGray"/>
        </w:rPr>
        <w:tab/>
        <w:t>V2.11</w:t>
      </w:r>
    </w:p>
    <w:p w14:paraId="4146B4B0" w14:textId="77777777" w:rsidR="00017559" w:rsidRPr="0084048B" w:rsidRDefault="00017559" w:rsidP="00017559">
      <w:pPr>
        <w:pStyle w:val="Aufzhlung1"/>
        <w:tabs>
          <w:tab w:val="clear" w:pos="709"/>
          <w:tab w:val="clear" w:pos="2835"/>
          <w:tab w:val="right" w:pos="2268"/>
          <w:tab w:val="left" w:pos="2552"/>
        </w:tabs>
        <w:jc w:val="left"/>
        <w:rPr>
          <w:rFonts w:ascii="Arial" w:hAnsi="Arial"/>
          <w:sz w:val="20"/>
        </w:rPr>
      </w:pPr>
      <w:r w:rsidRPr="0084048B">
        <w:rPr>
          <w:rFonts w:ascii="Arial" w:hAnsi="Arial"/>
          <w:sz w:val="20"/>
          <w:highlight w:val="yellow"/>
        </w:rPr>
        <w:t>etc.</w:t>
      </w:r>
    </w:p>
    <w:p w14:paraId="508E99E1" w14:textId="596B384F"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5" w:name="_Toc187418794"/>
      <w:r>
        <w:rPr>
          <w:caps/>
          <w:sz w:val="22"/>
          <w:lang w:val="de-DE"/>
        </w:rPr>
        <w:lastRenderedPageBreak/>
        <w:t>Bases relatives au projet</w:t>
      </w:r>
      <w:bookmarkEnd w:id="5"/>
    </w:p>
    <w:p w14:paraId="09B233B2" w14:textId="77777777" w:rsidR="00017559" w:rsidRPr="0022663E" w:rsidRDefault="0022663E" w:rsidP="00017559">
      <w:pPr>
        <w:spacing w:after="120"/>
        <w:rPr>
          <w:sz w:val="20"/>
          <w:highlight w:val="yellow"/>
        </w:rPr>
      </w:pPr>
      <w:r w:rsidRPr="0022663E">
        <w:rPr>
          <w:sz w:val="20"/>
          <w:highlight w:val="yellow"/>
        </w:rPr>
        <w:t xml:space="preserve">Liste détaillée des bases relatives au projet utilisées pour l’élaboration du projet et le calcul statique, </w:t>
      </w:r>
      <w:r w:rsidRPr="0022663E">
        <w:rPr>
          <w:rFonts w:cs="Times New Roman"/>
          <w:sz w:val="20"/>
          <w:highlight w:val="yellow"/>
          <w:lang w:eastAsia="de-CH"/>
        </w:rPr>
        <w:t>resp. la vérification statique</w:t>
      </w:r>
      <w:r w:rsidR="00017559" w:rsidRPr="0022663E">
        <w:rPr>
          <w:sz w:val="20"/>
          <w:highlight w:val="yellow"/>
        </w:rPr>
        <w:t>.</w:t>
      </w:r>
    </w:p>
    <w:p w14:paraId="1475D6CF" w14:textId="77777777" w:rsidR="00017559" w:rsidRPr="00F42247" w:rsidRDefault="0022663E"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Pr>
          <w:rFonts w:ascii="Arial" w:hAnsi="Arial"/>
          <w:sz w:val="20"/>
        </w:rPr>
        <w:t>Documentation de l’ouvrage</w:t>
      </w:r>
      <w:r w:rsidR="00017559">
        <w:rPr>
          <w:rFonts w:ascii="Arial" w:hAnsi="Arial"/>
          <w:sz w:val="20"/>
        </w:rPr>
        <w:t xml:space="preserve">: </w:t>
      </w:r>
      <w:r w:rsidR="00017559" w:rsidRPr="00F42247">
        <w:rPr>
          <w:rFonts w:ascii="Arial" w:hAnsi="Arial"/>
          <w:sz w:val="20"/>
          <w:highlight w:val="lightGray"/>
        </w:rPr>
        <w:t>………</w:t>
      </w:r>
      <w:r w:rsidR="00017559" w:rsidRPr="00F42247">
        <w:rPr>
          <w:rFonts w:ascii="Arial" w:hAnsi="Arial"/>
          <w:sz w:val="20"/>
        </w:rPr>
        <w:tab/>
      </w:r>
      <w:r w:rsidR="00017559" w:rsidRPr="00F42247">
        <w:rPr>
          <w:rFonts w:ascii="Arial" w:hAnsi="Arial"/>
          <w:sz w:val="20"/>
          <w:highlight w:val="yellow"/>
        </w:rPr>
        <w:t>(</w:t>
      </w:r>
      <w:r>
        <w:rPr>
          <w:rFonts w:ascii="Arial" w:hAnsi="Arial"/>
          <w:sz w:val="20"/>
          <w:highlight w:val="yellow"/>
        </w:rPr>
        <w:t>Auteur</w:t>
      </w:r>
      <w:r w:rsidR="00017559" w:rsidRPr="00F42247">
        <w:rPr>
          <w:rFonts w:ascii="Arial" w:hAnsi="Arial"/>
          <w:sz w:val="20"/>
          <w:highlight w:val="yellow"/>
        </w:rPr>
        <w:t xml:space="preserve">, </w:t>
      </w:r>
      <w:r>
        <w:rPr>
          <w:rFonts w:ascii="Arial" w:hAnsi="Arial"/>
          <w:sz w:val="20"/>
          <w:highlight w:val="yellow"/>
        </w:rPr>
        <w:t>d</w:t>
      </w:r>
      <w:r w:rsidR="00017559" w:rsidRPr="00F42247">
        <w:rPr>
          <w:rFonts w:ascii="Arial" w:hAnsi="Arial"/>
          <w:sz w:val="20"/>
          <w:highlight w:val="yellow"/>
        </w:rPr>
        <w:t>at</w:t>
      </w:r>
      <w:r>
        <w:rPr>
          <w:rFonts w:ascii="Arial" w:hAnsi="Arial"/>
          <w:sz w:val="20"/>
          <w:highlight w:val="yellow"/>
        </w:rPr>
        <w:t>e</w:t>
      </w:r>
      <w:r w:rsidR="00017559" w:rsidRPr="00F42247">
        <w:rPr>
          <w:rFonts w:ascii="Arial" w:hAnsi="Arial"/>
          <w:sz w:val="20"/>
          <w:highlight w:val="yellow"/>
        </w:rPr>
        <w:t>)</w:t>
      </w:r>
    </w:p>
    <w:p w14:paraId="07BE7DF2" w14:textId="77777777" w:rsidR="00017559" w:rsidRPr="00F42247" w:rsidRDefault="0022663E"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sidRPr="0022663E">
        <w:rPr>
          <w:rFonts w:ascii="Arial" w:hAnsi="Arial"/>
          <w:sz w:val="20"/>
          <w:highlight w:val="lightGray"/>
        </w:rPr>
        <w:t>Archives du service des Ponts et Chaussées</w:t>
      </w:r>
      <w:r w:rsidR="00017559" w:rsidRPr="0022663E">
        <w:rPr>
          <w:rFonts w:ascii="Arial" w:hAnsi="Arial"/>
          <w:sz w:val="20"/>
        </w:rPr>
        <w:t xml:space="preserve">: </w:t>
      </w:r>
      <w:r w:rsidR="00017559" w:rsidRPr="00F42247">
        <w:rPr>
          <w:rFonts w:ascii="Arial" w:hAnsi="Arial"/>
          <w:sz w:val="20"/>
          <w:highlight w:val="lightGray"/>
        </w:rPr>
        <w:t>………</w:t>
      </w:r>
      <w:r w:rsidR="00017559" w:rsidRPr="00F42247">
        <w:rPr>
          <w:rFonts w:ascii="Arial" w:hAnsi="Arial"/>
          <w:sz w:val="20"/>
        </w:rPr>
        <w:tab/>
      </w:r>
      <w:r w:rsidR="00017559" w:rsidRPr="00F42247">
        <w:rPr>
          <w:rFonts w:ascii="Arial" w:hAnsi="Arial"/>
          <w:sz w:val="20"/>
          <w:highlight w:val="yellow"/>
        </w:rPr>
        <w:t>(</w:t>
      </w:r>
      <w:r>
        <w:rPr>
          <w:rFonts w:ascii="Arial" w:hAnsi="Arial"/>
          <w:sz w:val="20"/>
          <w:highlight w:val="yellow"/>
        </w:rPr>
        <w:t>Auteur</w:t>
      </w:r>
      <w:r w:rsidRPr="00F42247">
        <w:rPr>
          <w:rFonts w:ascii="Arial" w:hAnsi="Arial"/>
          <w:sz w:val="20"/>
          <w:highlight w:val="yellow"/>
        </w:rPr>
        <w:t xml:space="preserve">, </w:t>
      </w:r>
      <w:r>
        <w:rPr>
          <w:rFonts w:ascii="Arial" w:hAnsi="Arial"/>
          <w:sz w:val="20"/>
          <w:highlight w:val="yellow"/>
        </w:rPr>
        <w:t>d</w:t>
      </w:r>
      <w:r w:rsidRPr="00F42247">
        <w:rPr>
          <w:rFonts w:ascii="Arial" w:hAnsi="Arial"/>
          <w:sz w:val="20"/>
          <w:highlight w:val="yellow"/>
        </w:rPr>
        <w:t>at</w:t>
      </w:r>
      <w:r>
        <w:rPr>
          <w:rFonts w:ascii="Arial" w:hAnsi="Arial"/>
          <w:sz w:val="20"/>
          <w:highlight w:val="yellow"/>
        </w:rPr>
        <w:t>e</w:t>
      </w:r>
      <w:r w:rsidR="00017559" w:rsidRPr="00F42247">
        <w:rPr>
          <w:rFonts w:ascii="Arial" w:hAnsi="Arial"/>
          <w:sz w:val="20"/>
          <w:highlight w:val="yellow"/>
        </w:rPr>
        <w:t>)</w:t>
      </w:r>
    </w:p>
    <w:p w14:paraId="31F26FFA" w14:textId="77777777" w:rsidR="00017559" w:rsidRPr="00F42247" w:rsidRDefault="00017559"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sidRPr="00F42247">
        <w:rPr>
          <w:rFonts w:ascii="Arial" w:hAnsi="Arial"/>
          <w:sz w:val="20"/>
          <w:highlight w:val="lightGray"/>
        </w:rPr>
        <w:t>Archiv</w:t>
      </w:r>
      <w:r w:rsidR="0022663E">
        <w:rPr>
          <w:rFonts w:ascii="Arial" w:hAnsi="Arial"/>
          <w:sz w:val="20"/>
          <w:highlight w:val="lightGray"/>
        </w:rPr>
        <w:t>es de l’OFROU</w:t>
      </w:r>
      <w:r>
        <w:rPr>
          <w:rFonts w:ascii="Arial" w:hAnsi="Arial"/>
          <w:sz w:val="20"/>
        </w:rPr>
        <w:t xml:space="preserve">: </w:t>
      </w:r>
      <w:r w:rsidRPr="00F42247">
        <w:rPr>
          <w:rFonts w:ascii="Arial" w:hAnsi="Arial"/>
          <w:sz w:val="20"/>
          <w:highlight w:val="lightGray"/>
        </w:rPr>
        <w:t>………</w:t>
      </w:r>
      <w:r w:rsidRPr="00F42247">
        <w:rPr>
          <w:rFonts w:ascii="Arial" w:hAnsi="Arial"/>
          <w:sz w:val="20"/>
        </w:rPr>
        <w:tab/>
      </w:r>
      <w:r w:rsidRPr="00F42247">
        <w:rPr>
          <w:rFonts w:ascii="Arial" w:hAnsi="Arial"/>
          <w:sz w:val="20"/>
          <w:highlight w:val="yellow"/>
        </w:rPr>
        <w:t>(</w:t>
      </w:r>
      <w:r w:rsidR="0022663E">
        <w:rPr>
          <w:rFonts w:ascii="Arial" w:hAnsi="Arial"/>
          <w:sz w:val="20"/>
          <w:highlight w:val="yellow"/>
        </w:rPr>
        <w:t>Auteur</w:t>
      </w:r>
      <w:r w:rsidR="0022663E" w:rsidRPr="00F42247">
        <w:rPr>
          <w:rFonts w:ascii="Arial" w:hAnsi="Arial"/>
          <w:sz w:val="20"/>
          <w:highlight w:val="yellow"/>
        </w:rPr>
        <w:t xml:space="preserve">, </w:t>
      </w:r>
      <w:r w:rsidR="0022663E">
        <w:rPr>
          <w:rFonts w:ascii="Arial" w:hAnsi="Arial"/>
          <w:sz w:val="20"/>
          <w:highlight w:val="yellow"/>
        </w:rPr>
        <w:t>d</w:t>
      </w:r>
      <w:r w:rsidR="0022663E" w:rsidRPr="00F42247">
        <w:rPr>
          <w:rFonts w:ascii="Arial" w:hAnsi="Arial"/>
          <w:sz w:val="20"/>
          <w:highlight w:val="yellow"/>
        </w:rPr>
        <w:t>at</w:t>
      </w:r>
      <w:r w:rsidR="0022663E">
        <w:rPr>
          <w:rFonts w:ascii="Arial" w:hAnsi="Arial"/>
          <w:sz w:val="20"/>
          <w:highlight w:val="yellow"/>
        </w:rPr>
        <w:t>e</w:t>
      </w:r>
      <w:r w:rsidRPr="00F42247">
        <w:rPr>
          <w:rFonts w:ascii="Arial" w:hAnsi="Arial"/>
          <w:sz w:val="20"/>
          <w:highlight w:val="yellow"/>
        </w:rPr>
        <w:t>)</w:t>
      </w:r>
    </w:p>
    <w:p w14:paraId="3CBE931A" w14:textId="77777777" w:rsidR="00017559" w:rsidRPr="00F42247" w:rsidRDefault="0022663E"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Pr>
          <w:rFonts w:ascii="Arial" w:hAnsi="Arial"/>
          <w:sz w:val="20"/>
          <w:highlight w:val="lightGray"/>
        </w:rPr>
        <w:t>Bases géotechniques</w:t>
      </w:r>
      <w:r w:rsidR="00017559">
        <w:rPr>
          <w:rFonts w:ascii="Arial" w:hAnsi="Arial"/>
          <w:sz w:val="20"/>
        </w:rPr>
        <w:t xml:space="preserve">: </w:t>
      </w:r>
      <w:r w:rsidR="00017559" w:rsidRPr="00F42247">
        <w:rPr>
          <w:rFonts w:ascii="Arial" w:hAnsi="Arial"/>
          <w:sz w:val="20"/>
          <w:highlight w:val="lightGray"/>
        </w:rPr>
        <w:t>………</w:t>
      </w:r>
      <w:r w:rsidR="00017559" w:rsidRPr="00F42247">
        <w:rPr>
          <w:rFonts w:ascii="Arial" w:hAnsi="Arial"/>
          <w:sz w:val="20"/>
        </w:rPr>
        <w:tab/>
      </w:r>
      <w:r w:rsidR="00017559" w:rsidRPr="00F42247">
        <w:rPr>
          <w:rFonts w:ascii="Arial" w:hAnsi="Arial"/>
          <w:sz w:val="20"/>
          <w:highlight w:val="yellow"/>
        </w:rPr>
        <w:t>(</w:t>
      </w:r>
      <w:r>
        <w:rPr>
          <w:rFonts w:ascii="Arial" w:hAnsi="Arial"/>
          <w:sz w:val="20"/>
          <w:highlight w:val="yellow"/>
        </w:rPr>
        <w:t>Auteur</w:t>
      </w:r>
      <w:r w:rsidRPr="00F42247">
        <w:rPr>
          <w:rFonts w:ascii="Arial" w:hAnsi="Arial"/>
          <w:sz w:val="20"/>
          <w:highlight w:val="yellow"/>
        </w:rPr>
        <w:t xml:space="preserve">, </w:t>
      </w:r>
      <w:r>
        <w:rPr>
          <w:rFonts w:ascii="Arial" w:hAnsi="Arial"/>
          <w:sz w:val="20"/>
          <w:highlight w:val="yellow"/>
        </w:rPr>
        <w:t>d</w:t>
      </w:r>
      <w:r w:rsidRPr="00F42247">
        <w:rPr>
          <w:rFonts w:ascii="Arial" w:hAnsi="Arial"/>
          <w:sz w:val="20"/>
          <w:highlight w:val="yellow"/>
        </w:rPr>
        <w:t>at</w:t>
      </w:r>
      <w:r>
        <w:rPr>
          <w:rFonts w:ascii="Arial" w:hAnsi="Arial"/>
          <w:sz w:val="20"/>
          <w:highlight w:val="yellow"/>
        </w:rPr>
        <w:t>e</w:t>
      </w:r>
      <w:r w:rsidR="00017559" w:rsidRPr="00F42247">
        <w:rPr>
          <w:rFonts w:ascii="Arial" w:hAnsi="Arial"/>
          <w:sz w:val="20"/>
          <w:highlight w:val="yellow"/>
        </w:rPr>
        <w:t>)</w:t>
      </w:r>
    </w:p>
    <w:p w14:paraId="761E18A5" w14:textId="77777777" w:rsidR="00017559" w:rsidRPr="00F42247" w:rsidRDefault="0022663E"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Pr>
          <w:rFonts w:ascii="Arial" w:hAnsi="Arial"/>
          <w:sz w:val="20"/>
          <w:highlight w:val="lightGray"/>
        </w:rPr>
        <w:t>Plan de surveillance et de maintenance</w:t>
      </w:r>
      <w:r w:rsidR="00017559">
        <w:rPr>
          <w:rFonts w:ascii="Arial" w:hAnsi="Arial"/>
          <w:sz w:val="20"/>
        </w:rPr>
        <w:t xml:space="preserve">: </w:t>
      </w:r>
      <w:r w:rsidR="00017559" w:rsidRPr="00F42247">
        <w:rPr>
          <w:rFonts w:ascii="Arial" w:hAnsi="Arial"/>
          <w:sz w:val="20"/>
          <w:highlight w:val="lightGray"/>
        </w:rPr>
        <w:t>………</w:t>
      </w:r>
      <w:r w:rsidR="00017559" w:rsidRPr="00F42247">
        <w:rPr>
          <w:rFonts w:ascii="Arial" w:hAnsi="Arial"/>
          <w:sz w:val="20"/>
        </w:rPr>
        <w:tab/>
      </w:r>
      <w:r w:rsidR="00017559" w:rsidRPr="00F42247">
        <w:rPr>
          <w:rFonts w:ascii="Arial" w:hAnsi="Arial"/>
          <w:sz w:val="20"/>
          <w:highlight w:val="yellow"/>
        </w:rPr>
        <w:t>(</w:t>
      </w:r>
      <w:r>
        <w:rPr>
          <w:rFonts w:ascii="Arial" w:hAnsi="Arial"/>
          <w:sz w:val="20"/>
          <w:highlight w:val="yellow"/>
        </w:rPr>
        <w:t>Auteur</w:t>
      </w:r>
      <w:r w:rsidRPr="00F42247">
        <w:rPr>
          <w:rFonts w:ascii="Arial" w:hAnsi="Arial"/>
          <w:sz w:val="20"/>
          <w:highlight w:val="yellow"/>
        </w:rPr>
        <w:t xml:space="preserve">, </w:t>
      </w:r>
      <w:r>
        <w:rPr>
          <w:rFonts w:ascii="Arial" w:hAnsi="Arial"/>
          <w:sz w:val="20"/>
          <w:highlight w:val="yellow"/>
        </w:rPr>
        <w:t>d</w:t>
      </w:r>
      <w:r w:rsidRPr="00F42247">
        <w:rPr>
          <w:rFonts w:ascii="Arial" w:hAnsi="Arial"/>
          <w:sz w:val="20"/>
          <w:highlight w:val="yellow"/>
        </w:rPr>
        <w:t>at</w:t>
      </w:r>
      <w:r>
        <w:rPr>
          <w:rFonts w:ascii="Arial" w:hAnsi="Arial"/>
          <w:sz w:val="20"/>
          <w:highlight w:val="yellow"/>
        </w:rPr>
        <w:t>e</w:t>
      </w:r>
      <w:r w:rsidR="00017559" w:rsidRPr="00F42247">
        <w:rPr>
          <w:rFonts w:ascii="Arial" w:hAnsi="Arial"/>
          <w:sz w:val="20"/>
          <w:highlight w:val="yellow"/>
        </w:rPr>
        <w:t>)</w:t>
      </w:r>
    </w:p>
    <w:p w14:paraId="7BA467BA" w14:textId="77777777" w:rsidR="00017559" w:rsidRPr="0022663E" w:rsidRDefault="00017559"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sidRPr="0022663E">
        <w:rPr>
          <w:rFonts w:ascii="Arial" w:hAnsi="Arial"/>
          <w:sz w:val="20"/>
          <w:highlight w:val="lightGray"/>
        </w:rPr>
        <w:t xml:space="preserve">Dossier </w:t>
      </w:r>
      <w:r w:rsidR="0022663E" w:rsidRPr="0022663E">
        <w:rPr>
          <w:rFonts w:ascii="Arial" w:hAnsi="Arial"/>
          <w:sz w:val="20"/>
          <w:highlight w:val="lightGray"/>
        </w:rPr>
        <w:t>de la phase de pro</w:t>
      </w:r>
      <w:r w:rsidR="0022663E">
        <w:rPr>
          <w:rFonts w:ascii="Arial" w:hAnsi="Arial"/>
          <w:sz w:val="20"/>
          <w:highlight w:val="lightGray"/>
        </w:rPr>
        <w:t>jet précédente</w:t>
      </w:r>
      <w:r w:rsidRPr="0022663E">
        <w:rPr>
          <w:rFonts w:ascii="Arial" w:hAnsi="Arial"/>
          <w:sz w:val="20"/>
        </w:rPr>
        <w:t xml:space="preserve"> </w:t>
      </w:r>
      <w:r w:rsidRPr="0022663E">
        <w:rPr>
          <w:rFonts w:ascii="Arial" w:hAnsi="Arial"/>
          <w:sz w:val="20"/>
          <w:highlight w:val="lightGray"/>
        </w:rPr>
        <w:t>GP/EK/AP/MK</w:t>
      </w:r>
      <w:r w:rsidRPr="0022663E">
        <w:rPr>
          <w:rFonts w:ascii="Arial" w:hAnsi="Arial"/>
          <w:sz w:val="20"/>
        </w:rPr>
        <w:tab/>
      </w:r>
      <w:r w:rsidRPr="0022663E">
        <w:rPr>
          <w:rFonts w:ascii="Arial" w:hAnsi="Arial"/>
          <w:sz w:val="20"/>
          <w:highlight w:val="yellow"/>
        </w:rPr>
        <w:t>(</w:t>
      </w:r>
      <w:r w:rsidR="0022663E" w:rsidRPr="0022663E">
        <w:rPr>
          <w:rFonts w:ascii="Arial" w:hAnsi="Arial"/>
          <w:sz w:val="20"/>
          <w:highlight w:val="yellow"/>
        </w:rPr>
        <w:t>Auteur, date</w:t>
      </w:r>
      <w:r w:rsidRPr="0022663E">
        <w:rPr>
          <w:rFonts w:ascii="Arial" w:hAnsi="Arial"/>
          <w:sz w:val="20"/>
          <w:highlight w:val="yellow"/>
        </w:rPr>
        <w:t>)</w:t>
      </w:r>
    </w:p>
    <w:p w14:paraId="6D2C3916" w14:textId="77777777" w:rsidR="00017559" w:rsidRPr="0022663E" w:rsidRDefault="0022663E"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rPr>
      </w:pPr>
      <w:r>
        <w:rPr>
          <w:rFonts w:ascii="Arial" w:hAnsi="Arial"/>
          <w:sz w:val="20"/>
          <w:highlight w:val="lightGray"/>
        </w:rPr>
        <w:t>Dernière a</w:t>
      </w:r>
      <w:r w:rsidRPr="0022663E">
        <w:rPr>
          <w:rFonts w:ascii="Arial" w:hAnsi="Arial"/>
          <w:sz w:val="20"/>
          <w:highlight w:val="lightGray"/>
        </w:rPr>
        <w:t>pprobation du projet</w:t>
      </w:r>
      <w:r w:rsidR="00017559" w:rsidRPr="0022663E">
        <w:rPr>
          <w:rFonts w:ascii="Arial" w:hAnsi="Arial"/>
          <w:sz w:val="20"/>
        </w:rPr>
        <w:t xml:space="preserve"> </w:t>
      </w:r>
      <w:r w:rsidR="00017559" w:rsidRPr="0022663E">
        <w:rPr>
          <w:rFonts w:ascii="Arial" w:hAnsi="Arial"/>
          <w:sz w:val="20"/>
          <w:highlight w:val="lightGray"/>
        </w:rPr>
        <w:t>GP/EK/AP/MK</w:t>
      </w:r>
      <w:r w:rsidR="00017559" w:rsidRPr="0022663E">
        <w:rPr>
          <w:rFonts w:ascii="Arial" w:hAnsi="Arial"/>
          <w:sz w:val="20"/>
        </w:rPr>
        <w:tab/>
      </w:r>
      <w:r w:rsidR="00017559" w:rsidRPr="0022663E">
        <w:rPr>
          <w:rFonts w:ascii="Arial" w:hAnsi="Arial"/>
          <w:sz w:val="20"/>
          <w:highlight w:val="lightGray"/>
        </w:rPr>
        <w:t>(</w:t>
      </w:r>
      <w:r>
        <w:rPr>
          <w:rFonts w:ascii="Arial" w:hAnsi="Arial"/>
          <w:sz w:val="20"/>
          <w:highlight w:val="lightGray"/>
        </w:rPr>
        <w:t xml:space="preserve">décision d’approbation des plans </w:t>
      </w:r>
      <w:r w:rsidR="00017559" w:rsidRPr="0022663E">
        <w:rPr>
          <w:rFonts w:ascii="Arial" w:hAnsi="Arial"/>
          <w:sz w:val="20"/>
          <w:highlight w:val="lightGray"/>
        </w:rPr>
        <w:t>(PGV)</w:t>
      </w:r>
      <w:r>
        <w:rPr>
          <w:rFonts w:ascii="Arial" w:hAnsi="Arial"/>
          <w:sz w:val="20"/>
          <w:highlight w:val="lightGray"/>
        </w:rPr>
        <w:br/>
      </w:r>
      <w:r>
        <w:rPr>
          <w:rFonts w:ascii="Arial" w:hAnsi="Arial"/>
          <w:sz w:val="20"/>
          <w:highlight w:val="lightGray"/>
        </w:rPr>
        <w:tab/>
      </w:r>
      <w:r w:rsidR="00017559" w:rsidRPr="0022663E">
        <w:rPr>
          <w:rFonts w:ascii="Arial" w:hAnsi="Arial"/>
          <w:sz w:val="20"/>
          <w:highlight w:val="lightGray"/>
        </w:rPr>
        <w:t>Nr.</w:t>
      </w:r>
      <w:r>
        <w:rPr>
          <w:rFonts w:ascii="Arial" w:hAnsi="Arial"/>
          <w:sz w:val="20"/>
          <w:highlight w:val="lightGray"/>
        </w:rPr>
        <w:t xml:space="preserve"> </w:t>
      </w:r>
      <w:r w:rsidR="00017559" w:rsidRPr="0022663E">
        <w:rPr>
          <w:rFonts w:ascii="Arial" w:hAnsi="Arial"/>
          <w:sz w:val="20"/>
          <w:highlight w:val="lightGray"/>
        </w:rPr>
        <w:t xml:space="preserve">……… </w:t>
      </w:r>
      <w:r>
        <w:rPr>
          <w:rFonts w:ascii="Arial" w:hAnsi="Arial"/>
          <w:sz w:val="20"/>
          <w:highlight w:val="lightGray"/>
        </w:rPr>
        <w:t>du DETEC du</w:t>
      </w:r>
      <w:r w:rsidR="00017559" w:rsidRPr="0022663E">
        <w:rPr>
          <w:rFonts w:ascii="Arial" w:hAnsi="Arial"/>
          <w:sz w:val="20"/>
          <w:highlight w:val="lightGray"/>
        </w:rPr>
        <w:t xml:space="preserve"> ………)</w:t>
      </w:r>
    </w:p>
    <w:p w14:paraId="5496FE32" w14:textId="77777777" w:rsidR="00017559" w:rsidRPr="001B0F1D" w:rsidRDefault="00017559" w:rsidP="0022663E">
      <w:pPr>
        <w:pStyle w:val="Aufzhlung1"/>
        <w:tabs>
          <w:tab w:val="clear" w:pos="360"/>
          <w:tab w:val="clear" w:pos="709"/>
          <w:tab w:val="clear" w:pos="2552"/>
          <w:tab w:val="clear" w:pos="2835"/>
          <w:tab w:val="left" w:pos="284"/>
          <w:tab w:val="left" w:pos="5529"/>
        </w:tabs>
        <w:ind w:left="284" w:hanging="284"/>
        <w:jc w:val="left"/>
        <w:rPr>
          <w:rFonts w:ascii="Arial" w:hAnsi="Arial"/>
          <w:sz w:val="20"/>
          <w:highlight w:val="yellow"/>
        </w:rPr>
      </w:pPr>
      <w:r w:rsidRPr="001B0F1D">
        <w:rPr>
          <w:rFonts w:ascii="Arial" w:hAnsi="Arial"/>
          <w:sz w:val="20"/>
          <w:highlight w:val="yellow"/>
        </w:rPr>
        <w:t>etc.</w:t>
      </w:r>
    </w:p>
    <w:p w14:paraId="3FA2B216" w14:textId="068E153F" w:rsidR="00017559" w:rsidRPr="00216B44" w:rsidRDefault="00017559" w:rsidP="00E54A72">
      <w:pPr>
        <w:pStyle w:val="Titre1"/>
      </w:pPr>
      <w:bookmarkStart w:id="6" w:name="_Toc187418795"/>
      <w:r>
        <w:t>Description de l‘ouvrage</w:t>
      </w:r>
      <w:bookmarkEnd w:id="6"/>
    </w:p>
    <w:p w14:paraId="5F96BB60" w14:textId="01F763CE" w:rsidR="00017559" w:rsidRPr="00FD667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7" w:name="_Toc187418796"/>
      <w:r w:rsidRPr="00FD6679">
        <w:rPr>
          <w:caps/>
          <w:sz w:val="22"/>
          <w:lang w:val="de-DE"/>
        </w:rPr>
        <w:t>Projet global</w:t>
      </w:r>
      <w:bookmarkEnd w:id="7"/>
    </w:p>
    <w:p w14:paraId="349F335C" w14:textId="77777777" w:rsidR="00F63717" w:rsidRDefault="00F63717" w:rsidP="00017559">
      <w:pPr>
        <w:spacing w:after="120"/>
        <w:rPr>
          <w:sz w:val="20"/>
          <w:highlight w:val="yellow"/>
        </w:rPr>
      </w:pPr>
      <w:r w:rsidRPr="00FD6679">
        <w:rPr>
          <w:sz w:val="20"/>
          <w:highlight w:val="yellow"/>
        </w:rPr>
        <w:t xml:space="preserve">Brève description de l’éventuel projet global, dont </w:t>
      </w:r>
      <w:r>
        <w:rPr>
          <w:sz w:val="20"/>
          <w:highlight w:val="yellow"/>
        </w:rPr>
        <w:t>fait partie l’ouvrage.</w:t>
      </w:r>
    </w:p>
    <w:p w14:paraId="5A820FF6" w14:textId="46E44E9D"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8" w:name="_Toc187418797"/>
      <w:r>
        <w:rPr>
          <w:caps/>
          <w:sz w:val="22"/>
          <w:lang w:val="de-DE"/>
        </w:rPr>
        <w:t>Description de l‘objet</w:t>
      </w:r>
      <w:bookmarkEnd w:id="8"/>
    </w:p>
    <w:p w14:paraId="4AAB2B68" w14:textId="77777777" w:rsidR="00F63717" w:rsidRPr="00F63717" w:rsidRDefault="00F63717" w:rsidP="00017559">
      <w:pPr>
        <w:spacing w:after="120"/>
        <w:rPr>
          <w:sz w:val="20"/>
          <w:highlight w:val="yellow"/>
        </w:rPr>
      </w:pPr>
      <w:r w:rsidRPr="00F63717">
        <w:rPr>
          <w:sz w:val="20"/>
          <w:highlight w:val="yellow"/>
        </w:rPr>
        <w:t>Brève description de l’ouvrage (y</w:t>
      </w:r>
      <w:r>
        <w:rPr>
          <w:sz w:val="20"/>
          <w:highlight w:val="yellow"/>
        </w:rPr>
        <w:t>.c., pour les ouvrages existants, l’année de construction).</w:t>
      </w:r>
    </w:p>
    <w:p w14:paraId="23AD02DC" w14:textId="001DC37E" w:rsidR="00017559" w:rsidRPr="00017559" w:rsidRDefault="00017559" w:rsidP="00E54A72">
      <w:pPr>
        <w:pStyle w:val="Titre1"/>
      </w:pPr>
      <w:bookmarkStart w:id="9" w:name="_Toc187418798"/>
      <w:r w:rsidRPr="00017559">
        <w:t>Objectifs généraux pour l‘ut</w:t>
      </w:r>
      <w:r>
        <w:t>ilisation</w:t>
      </w:r>
      <w:bookmarkEnd w:id="9"/>
    </w:p>
    <w:p w14:paraId="3F536FBD" w14:textId="33B173C7" w:rsidR="00017559" w:rsidRPr="00017559" w:rsidRDefault="00017559" w:rsidP="00AF02DA">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10" w:name="_Toc187418799"/>
      <w:r>
        <w:rPr>
          <w:caps/>
          <w:sz w:val="22"/>
          <w:lang w:val="de-DE"/>
        </w:rPr>
        <w:t>Utilisation de l‘ouvrage</w:t>
      </w:r>
      <w:bookmarkEnd w:id="10"/>
    </w:p>
    <w:p w14:paraId="7EF279E0" w14:textId="4AE31A42"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11" w:name="_Toc187418800"/>
      <w:proofErr w:type="spellStart"/>
      <w:r w:rsidRPr="00EC701F">
        <w:rPr>
          <w:rFonts w:cs="Times New Roman"/>
          <w:sz w:val="22"/>
          <w:lang w:val="de-DE" w:eastAsia="de-CH"/>
        </w:rPr>
        <w:t>Utilisation</w:t>
      </w:r>
      <w:proofErr w:type="spellEnd"/>
      <w:r w:rsidRPr="00EC701F">
        <w:rPr>
          <w:rFonts w:cs="Times New Roman"/>
          <w:sz w:val="22"/>
          <w:lang w:val="de-DE" w:eastAsia="de-CH"/>
        </w:rPr>
        <w:t xml:space="preserve"> </w:t>
      </w:r>
      <w:proofErr w:type="spellStart"/>
      <w:r w:rsidRPr="00EC701F">
        <w:rPr>
          <w:rFonts w:cs="Times New Roman"/>
          <w:sz w:val="22"/>
          <w:lang w:val="de-DE" w:eastAsia="de-CH"/>
        </w:rPr>
        <w:t>sur</w:t>
      </w:r>
      <w:proofErr w:type="spellEnd"/>
      <w:r w:rsidRPr="00EC701F">
        <w:rPr>
          <w:rFonts w:cs="Times New Roman"/>
          <w:sz w:val="22"/>
          <w:lang w:val="de-DE" w:eastAsia="de-CH"/>
        </w:rPr>
        <w:t xml:space="preserve"> </w:t>
      </w:r>
      <w:proofErr w:type="spellStart"/>
      <w:r w:rsidRPr="00EC701F">
        <w:rPr>
          <w:rFonts w:cs="Times New Roman"/>
          <w:sz w:val="22"/>
          <w:lang w:val="de-DE" w:eastAsia="de-CH"/>
        </w:rPr>
        <w:t>l‘ouvrage</w:t>
      </w:r>
      <w:bookmarkEnd w:id="11"/>
      <w:proofErr w:type="spellEnd"/>
    </w:p>
    <w:p w14:paraId="373A8CDF" w14:textId="77777777" w:rsidR="00F63717" w:rsidRDefault="00F63717" w:rsidP="00017559">
      <w:pPr>
        <w:spacing w:before="120" w:after="60"/>
        <w:rPr>
          <w:b/>
        </w:rPr>
      </w:pPr>
      <w:r>
        <w:rPr>
          <w:b/>
        </w:rPr>
        <w:t>Utilisation pour le trafic routier et le trafic non motorisé</w:t>
      </w:r>
    </w:p>
    <w:p w14:paraId="5C3B22A6" w14:textId="77777777" w:rsidR="00F63717" w:rsidRPr="00F63717" w:rsidRDefault="00F63717" w:rsidP="00F63717">
      <w:pPr>
        <w:spacing w:after="120"/>
        <w:rPr>
          <w:sz w:val="20"/>
          <w:highlight w:val="yellow"/>
        </w:rPr>
      </w:pPr>
      <w:r w:rsidRPr="00F63717">
        <w:rPr>
          <w:sz w:val="20"/>
          <w:highlight w:val="yellow"/>
        </w:rPr>
        <w:t>Trafic routier</w:t>
      </w:r>
      <w:r>
        <w:rPr>
          <w:sz w:val="20"/>
          <w:highlight w:val="yellow"/>
        </w:rPr>
        <w:t>, trafic non motorisé (mobilité douce) sur le trottoir</w:t>
      </w:r>
      <w:r w:rsidRPr="00F63717">
        <w:rPr>
          <w:sz w:val="20"/>
          <w:highlight w:val="yellow"/>
        </w:rPr>
        <w:t>,</w:t>
      </w:r>
      <w:r>
        <w:rPr>
          <w:sz w:val="20"/>
          <w:highlight w:val="yellow"/>
        </w:rPr>
        <w:t xml:space="preserve"> </w:t>
      </w:r>
      <w:r w:rsidRPr="00F63717">
        <w:rPr>
          <w:sz w:val="20"/>
          <w:highlight w:val="yellow"/>
        </w:rPr>
        <w:t xml:space="preserve">indication sur le profil type (nombre de voies de circulation, trottoirs, etc.), </w:t>
      </w:r>
      <w:r>
        <w:rPr>
          <w:sz w:val="20"/>
          <w:highlight w:val="yellow"/>
        </w:rPr>
        <w:t>vitesse autorisée</w:t>
      </w:r>
      <w:r w:rsidRPr="00F63717">
        <w:rPr>
          <w:sz w:val="20"/>
          <w:highlight w:val="yellow"/>
        </w:rPr>
        <w:t xml:space="preserve">, </w:t>
      </w:r>
      <w:proofErr w:type="spellStart"/>
      <w:r w:rsidRPr="00F63717">
        <w:rPr>
          <w:sz w:val="20"/>
          <w:highlight w:val="yellow"/>
        </w:rPr>
        <w:t>évt</w:t>
      </w:r>
      <w:proofErr w:type="spellEnd"/>
      <w:r w:rsidRPr="00F63717">
        <w:rPr>
          <w:sz w:val="20"/>
          <w:highlight w:val="yellow"/>
        </w:rPr>
        <w:t xml:space="preserve">. indication de dispositions particulières telles que p.ex. signalisations, interdictions, </w:t>
      </w:r>
      <w:r>
        <w:rPr>
          <w:sz w:val="20"/>
          <w:highlight w:val="yellow"/>
        </w:rPr>
        <w:t xml:space="preserve">limitation de charge, </w:t>
      </w:r>
      <w:r w:rsidRPr="00F63717">
        <w:rPr>
          <w:sz w:val="20"/>
          <w:highlight w:val="yellow"/>
        </w:rPr>
        <w:t>etc.</w:t>
      </w:r>
    </w:p>
    <w:p w14:paraId="63AD19C3" w14:textId="77777777" w:rsidR="00017559" w:rsidRPr="002615D0" w:rsidRDefault="00017559" w:rsidP="00017559">
      <w:pPr>
        <w:spacing w:after="60"/>
        <w:rPr>
          <w:sz w:val="20"/>
        </w:rPr>
      </w:pPr>
      <w:r w:rsidRPr="002615D0">
        <w:rPr>
          <w:sz w:val="20"/>
        </w:rPr>
        <w:t xml:space="preserve">Route </w:t>
      </w:r>
      <w:r w:rsidR="00F63717">
        <w:rPr>
          <w:sz w:val="20"/>
        </w:rPr>
        <w:t xml:space="preserve">pour </w:t>
      </w:r>
      <w:r w:rsidR="00F63717" w:rsidRPr="00F63717">
        <w:rPr>
          <w:sz w:val="20"/>
        </w:rPr>
        <w:t>les transports exceptionnels</w:t>
      </w:r>
      <w:r w:rsidRPr="002615D0">
        <w:rPr>
          <w:sz w:val="20"/>
        </w:rPr>
        <w:t>:</w:t>
      </w:r>
    </w:p>
    <w:p w14:paraId="02C2376B" w14:textId="77777777" w:rsidR="00017559" w:rsidRPr="002615D0" w:rsidRDefault="00F63717" w:rsidP="00017559">
      <w:pPr>
        <w:pStyle w:val="Aufzhlung1"/>
        <w:numPr>
          <w:ilvl w:val="0"/>
          <w:numId w:val="26"/>
        </w:numPr>
        <w:tabs>
          <w:tab w:val="clear" w:pos="709"/>
          <w:tab w:val="clear" w:pos="2552"/>
          <w:tab w:val="clear" w:pos="2835"/>
        </w:tabs>
        <w:spacing w:after="60" w:line="240" w:lineRule="auto"/>
        <w:ind w:left="284" w:hanging="284"/>
        <w:jc w:val="left"/>
        <w:rPr>
          <w:rFonts w:ascii="Arial" w:hAnsi="Arial"/>
          <w:sz w:val="20"/>
          <w:lang w:val="de-CH"/>
        </w:rPr>
      </w:pPr>
      <w:r w:rsidRPr="00E23E53">
        <w:rPr>
          <w:rFonts w:ascii="Arial" w:hAnsi="Arial"/>
          <w:sz w:val="20"/>
          <w:highlight w:val="lightGray"/>
          <w:lang w:val="de-CH"/>
        </w:rPr>
        <w:t>NON</w:t>
      </w:r>
      <w:r w:rsidR="00017559" w:rsidRPr="002615D0">
        <w:rPr>
          <w:rFonts w:ascii="Arial" w:hAnsi="Arial"/>
          <w:sz w:val="20"/>
          <w:lang w:val="de-CH"/>
        </w:rPr>
        <w:t xml:space="preserve"> </w:t>
      </w:r>
      <w:proofErr w:type="spellStart"/>
      <w:r w:rsidR="00017559" w:rsidRPr="002615D0">
        <w:rPr>
          <w:rFonts w:ascii="Arial" w:hAnsi="Arial"/>
          <w:sz w:val="20"/>
          <w:highlight w:val="yellow"/>
          <w:lang w:val="de-CH"/>
        </w:rPr>
        <w:t>o</w:t>
      </w:r>
      <w:r w:rsidRPr="00F63717">
        <w:rPr>
          <w:rFonts w:ascii="Arial" w:hAnsi="Arial"/>
          <w:sz w:val="20"/>
          <w:highlight w:val="yellow"/>
          <w:lang w:val="de-CH"/>
        </w:rPr>
        <w:t>u</w:t>
      </w:r>
      <w:proofErr w:type="spellEnd"/>
    </w:p>
    <w:p w14:paraId="6FD4B4B9" w14:textId="77777777" w:rsidR="00017559" w:rsidRPr="00F63717" w:rsidRDefault="00F63717" w:rsidP="00017559">
      <w:pPr>
        <w:pStyle w:val="Aufzhlung1"/>
        <w:numPr>
          <w:ilvl w:val="0"/>
          <w:numId w:val="26"/>
        </w:numPr>
        <w:tabs>
          <w:tab w:val="clear" w:pos="709"/>
          <w:tab w:val="clear" w:pos="2552"/>
          <w:tab w:val="clear" w:pos="2835"/>
        </w:tabs>
        <w:spacing w:after="120" w:line="240" w:lineRule="auto"/>
        <w:ind w:left="284" w:hanging="284"/>
        <w:jc w:val="left"/>
        <w:rPr>
          <w:rFonts w:ascii="Arial" w:hAnsi="Arial"/>
          <w:sz w:val="20"/>
          <w:lang w:val="it-CH"/>
        </w:rPr>
      </w:pPr>
      <w:r w:rsidRPr="00F63717">
        <w:rPr>
          <w:rFonts w:ascii="Arial" w:hAnsi="Arial"/>
          <w:sz w:val="20"/>
          <w:highlight w:val="lightGray"/>
        </w:rPr>
        <w:t>OUI</w:t>
      </w:r>
      <w:r w:rsidR="00017559" w:rsidRPr="00F63717">
        <w:rPr>
          <w:rFonts w:ascii="Arial" w:hAnsi="Arial"/>
          <w:sz w:val="20"/>
          <w:highlight w:val="lightGray"/>
        </w:rPr>
        <w:t xml:space="preserve">, LM 3 </w:t>
      </w:r>
      <w:r w:rsidRPr="00F63717">
        <w:rPr>
          <w:rFonts w:ascii="Arial" w:hAnsi="Arial"/>
          <w:sz w:val="20"/>
          <w:highlight w:val="lightGray"/>
        </w:rPr>
        <w:t>selon</w:t>
      </w:r>
      <w:r w:rsidR="00017559" w:rsidRPr="00F63717">
        <w:rPr>
          <w:rFonts w:ascii="Arial" w:hAnsi="Arial"/>
          <w:sz w:val="20"/>
          <w:highlight w:val="lightGray"/>
        </w:rPr>
        <w:t xml:space="preserve"> SIA 261, </w:t>
      </w:r>
      <w:r>
        <w:rPr>
          <w:rFonts w:ascii="Arial" w:hAnsi="Arial"/>
          <w:sz w:val="20"/>
          <w:highlight w:val="lightGray"/>
        </w:rPr>
        <w:t>t</w:t>
      </w:r>
      <w:r w:rsidR="00017559" w:rsidRPr="00F63717">
        <w:rPr>
          <w:rFonts w:ascii="Arial" w:hAnsi="Arial"/>
          <w:sz w:val="20"/>
          <w:highlight w:val="lightGray"/>
        </w:rPr>
        <w:t>yp</w:t>
      </w:r>
      <w:r>
        <w:rPr>
          <w:rFonts w:ascii="Arial" w:hAnsi="Arial"/>
          <w:sz w:val="20"/>
          <w:highlight w:val="lightGray"/>
        </w:rPr>
        <w:t>e</w:t>
      </w:r>
      <w:r w:rsidR="00017559" w:rsidRPr="00F63717">
        <w:rPr>
          <w:rFonts w:ascii="Arial" w:hAnsi="Arial"/>
          <w:sz w:val="20"/>
          <w:highlight w:val="lightGray"/>
        </w:rPr>
        <w:t xml:space="preserve"> … </w:t>
      </w:r>
      <w:r w:rsidR="00017559" w:rsidRPr="00F63717">
        <w:rPr>
          <w:rFonts w:ascii="Arial" w:hAnsi="Arial"/>
          <w:sz w:val="20"/>
          <w:highlight w:val="lightGray"/>
          <w:lang w:val="it-CH"/>
        </w:rPr>
        <w:t xml:space="preserve">(I, II </w:t>
      </w:r>
      <w:proofErr w:type="spellStart"/>
      <w:r w:rsidR="00017559" w:rsidRPr="00F63717">
        <w:rPr>
          <w:rFonts w:ascii="Arial" w:hAnsi="Arial"/>
          <w:sz w:val="20"/>
          <w:highlight w:val="lightGray"/>
          <w:lang w:val="it-CH"/>
        </w:rPr>
        <w:t>oder</w:t>
      </w:r>
      <w:proofErr w:type="spellEnd"/>
      <w:r w:rsidR="00017559" w:rsidRPr="00F63717">
        <w:rPr>
          <w:rFonts w:ascii="Arial" w:hAnsi="Arial"/>
          <w:sz w:val="20"/>
          <w:highlight w:val="lightGray"/>
          <w:lang w:val="it-CH"/>
        </w:rPr>
        <w:t xml:space="preserve"> III, </w:t>
      </w:r>
      <w:proofErr w:type="spellStart"/>
      <w:r w:rsidRPr="00F63717">
        <w:rPr>
          <w:rFonts w:ascii="Arial" w:hAnsi="Arial"/>
          <w:sz w:val="20"/>
          <w:highlight w:val="lightGray"/>
          <w:lang w:val="it-CH"/>
        </w:rPr>
        <w:t>selon</w:t>
      </w:r>
      <w:proofErr w:type="spellEnd"/>
      <w:r w:rsidR="00017559" w:rsidRPr="00F63717">
        <w:rPr>
          <w:rFonts w:ascii="Arial" w:hAnsi="Arial"/>
          <w:sz w:val="20"/>
          <w:highlight w:val="lightGray"/>
          <w:lang w:val="it-CH"/>
        </w:rPr>
        <w:t xml:space="preserve"> SIA 261/1)</w:t>
      </w:r>
      <w:r w:rsidR="00017559" w:rsidRPr="00F63717">
        <w:rPr>
          <w:rFonts w:ascii="Arial" w:hAnsi="Arial"/>
          <w:sz w:val="20"/>
          <w:lang w:val="it-CH"/>
        </w:rPr>
        <w:t>.</w:t>
      </w:r>
    </w:p>
    <w:p w14:paraId="4E260788" w14:textId="77777777" w:rsidR="00017559" w:rsidRPr="00F63717" w:rsidRDefault="00F63717" w:rsidP="00017559">
      <w:pPr>
        <w:spacing w:after="60"/>
        <w:rPr>
          <w:sz w:val="20"/>
        </w:rPr>
      </w:pPr>
      <w:r w:rsidRPr="00F63717">
        <w:rPr>
          <w:sz w:val="20"/>
        </w:rPr>
        <w:t xml:space="preserve">Transports spéciaux et autorisations </w:t>
      </w:r>
      <w:r>
        <w:rPr>
          <w:sz w:val="20"/>
        </w:rPr>
        <w:t>durables</w:t>
      </w:r>
      <w:r w:rsidR="00017559" w:rsidRPr="00F63717">
        <w:rPr>
          <w:sz w:val="20"/>
        </w:rPr>
        <w:t>:</w:t>
      </w:r>
    </w:p>
    <w:p w14:paraId="23FBD396" w14:textId="77777777" w:rsidR="00F63717" w:rsidRPr="00F63717" w:rsidRDefault="00F63717" w:rsidP="00017559">
      <w:pPr>
        <w:spacing w:after="60"/>
        <w:rPr>
          <w:sz w:val="20"/>
          <w:highlight w:val="yellow"/>
        </w:rPr>
      </w:pPr>
      <w:r w:rsidRPr="00F63717">
        <w:rPr>
          <w:sz w:val="20"/>
          <w:highlight w:val="yellow"/>
        </w:rPr>
        <w:t>Sur la base des tr</w:t>
      </w:r>
      <w:r>
        <w:rPr>
          <w:sz w:val="20"/>
          <w:highlight w:val="yellow"/>
        </w:rPr>
        <w:t xml:space="preserve">onçons actualisés et des limites pour les autorisations durables (lesquels peuvent être trouvés à l’aide du lien suivant </w:t>
      </w:r>
      <w:hyperlink r:id="rId8" w:history="1">
        <w:r w:rsidRPr="00F63717">
          <w:rPr>
            <w:rStyle w:val="Lienhypertexte"/>
            <w:sz w:val="20"/>
            <w:highlight w:val="yellow"/>
          </w:rPr>
          <w:t>Autorisations spéciales</w:t>
        </w:r>
      </w:hyperlink>
      <w:r>
        <w:rPr>
          <w:sz w:val="20"/>
          <w:highlight w:val="yellow"/>
        </w:rPr>
        <w:t xml:space="preserve"> sous « communications » dans un tableau et un aperçu) les limites de charge maximale suivantes doivent être spécifiées :</w:t>
      </w:r>
    </w:p>
    <w:p w14:paraId="0EF0D98B" w14:textId="77777777" w:rsidR="00017559" w:rsidRPr="006A75CF" w:rsidRDefault="006A75CF" w:rsidP="006A75CF">
      <w:pPr>
        <w:pStyle w:val="Aufzhlung1"/>
        <w:numPr>
          <w:ilvl w:val="0"/>
          <w:numId w:val="26"/>
        </w:numPr>
        <w:tabs>
          <w:tab w:val="clear" w:pos="709"/>
          <w:tab w:val="clear" w:pos="2552"/>
          <w:tab w:val="clear" w:pos="2835"/>
        </w:tabs>
        <w:spacing w:after="60" w:line="240" w:lineRule="auto"/>
        <w:ind w:left="284" w:hanging="284"/>
        <w:jc w:val="left"/>
        <w:rPr>
          <w:rFonts w:ascii="Arial" w:hAnsi="Arial"/>
          <w:sz w:val="20"/>
        </w:rPr>
      </w:pPr>
      <w:r w:rsidRPr="006A75CF">
        <w:rPr>
          <w:rFonts w:ascii="Arial" w:hAnsi="Arial"/>
          <w:sz w:val="20"/>
        </w:rPr>
        <w:t>Tonnage maximal en vigueur sur le tronçon de route nationale concerné</w:t>
      </w:r>
      <w:r w:rsidR="00017559" w:rsidRPr="006A75CF">
        <w:rPr>
          <w:rFonts w:ascii="Arial" w:hAnsi="Arial"/>
          <w:sz w:val="20"/>
        </w:rPr>
        <w:t xml:space="preserve">: </w:t>
      </w:r>
      <w:r w:rsidR="00017559" w:rsidRPr="006A75CF">
        <w:rPr>
          <w:rFonts w:ascii="Arial" w:hAnsi="Arial"/>
          <w:sz w:val="20"/>
          <w:highlight w:val="lightGray"/>
        </w:rPr>
        <w:t>……t</w:t>
      </w:r>
      <w:r w:rsidR="00017559" w:rsidRPr="006A75CF">
        <w:rPr>
          <w:rFonts w:ascii="Arial" w:hAnsi="Arial"/>
          <w:sz w:val="20"/>
        </w:rPr>
        <w:t xml:space="preserve"> </w:t>
      </w:r>
      <w:r w:rsidR="00017559" w:rsidRPr="006A75CF">
        <w:rPr>
          <w:rFonts w:ascii="Arial" w:hAnsi="Arial"/>
          <w:sz w:val="20"/>
          <w:highlight w:val="yellow"/>
        </w:rPr>
        <w:t>(44t, 50t, 60t, 72t o</w:t>
      </w:r>
      <w:r>
        <w:rPr>
          <w:rFonts w:ascii="Arial" w:hAnsi="Arial"/>
          <w:sz w:val="20"/>
          <w:highlight w:val="yellow"/>
        </w:rPr>
        <w:t>u</w:t>
      </w:r>
      <w:r w:rsidR="00017559" w:rsidRPr="006A75CF">
        <w:rPr>
          <w:rFonts w:ascii="Arial" w:hAnsi="Arial"/>
          <w:sz w:val="20"/>
          <w:highlight w:val="yellow"/>
        </w:rPr>
        <w:t xml:space="preserve"> 84t)</w:t>
      </w:r>
    </w:p>
    <w:p w14:paraId="48D657E0" w14:textId="77777777" w:rsidR="00017559" w:rsidRPr="006A75CF" w:rsidRDefault="006A75CF" w:rsidP="00017559">
      <w:pPr>
        <w:pStyle w:val="Aufzhlung1"/>
        <w:numPr>
          <w:ilvl w:val="0"/>
          <w:numId w:val="26"/>
        </w:numPr>
        <w:tabs>
          <w:tab w:val="clear" w:pos="709"/>
          <w:tab w:val="clear" w:pos="2552"/>
          <w:tab w:val="clear" w:pos="2835"/>
        </w:tabs>
        <w:spacing w:after="120" w:line="240" w:lineRule="auto"/>
        <w:ind w:left="284" w:hanging="284"/>
        <w:jc w:val="left"/>
        <w:rPr>
          <w:rFonts w:ascii="Arial" w:hAnsi="Arial"/>
          <w:sz w:val="20"/>
        </w:rPr>
      </w:pPr>
      <w:r w:rsidRPr="006A75CF">
        <w:rPr>
          <w:rFonts w:ascii="Arial" w:hAnsi="Arial"/>
          <w:sz w:val="20"/>
        </w:rPr>
        <w:t xml:space="preserve">Tonnage maximal </w:t>
      </w:r>
      <w:r>
        <w:rPr>
          <w:rFonts w:ascii="Arial" w:hAnsi="Arial"/>
          <w:sz w:val="20"/>
        </w:rPr>
        <w:t>visé</w:t>
      </w:r>
      <w:r w:rsidRPr="006A75CF">
        <w:rPr>
          <w:rFonts w:ascii="Arial" w:hAnsi="Arial"/>
          <w:sz w:val="20"/>
        </w:rPr>
        <w:t xml:space="preserve"> sur le tronçon de route nationale concerné</w:t>
      </w:r>
      <w:r w:rsidR="00017559" w:rsidRPr="006A75CF">
        <w:rPr>
          <w:rFonts w:ascii="Arial" w:hAnsi="Arial"/>
          <w:sz w:val="20"/>
        </w:rPr>
        <w:t xml:space="preserve">: </w:t>
      </w:r>
      <w:r w:rsidR="00017559" w:rsidRPr="006A75CF">
        <w:rPr>
          <w:rFonts w:ascii="Arial" w:hAnsi="Arial"/>
          <w:sz w:val="20"/>
          <w:highlight w:val="lightGray"/>
        </w:rPr>
        <w:t>……t</w:t>
      </w:r>
      <w:r w:rsidR="00017559" w:rsidRPr="006A75CF">
        <w:rPr>
          <w:rFonts w:ascii="Arial" w:hAnsi="Arial"/>
          <w:sz w:val="20"/>
        </w:rPr>
        <w:br/>
        <w:t>(</w:t>
      </w:r>
      <w:r>
        <w:rPr>
          <w:rFonts w:ascii="Arial" w:hAnsi="Arial"/>
          <w:sz w:val="20"/>
        </w:rPr>
        <w:t>en concertation avec la gestion du patrimoine de la filiale</w:t>
      </w:r>
      <w:r w:rsidR="00017559" w:rsidRPr="006A75CF">
        <w:rPr>
          <w:rFonts w:ascii="Arial" w:hAnsi="Arial"/>
          <w:sz w:val="20"/>
        </w:rPr>
        <w:t xml:space="preserve"> </w:t>
      </w:r>
      <w:r>
        <w:rPr>
          <w:rFonts w:ascii="Arial" w:hAnsi="Arial"/>
          <w:sz w:val="20"/>
        </w:rPr>
        <w:t>et/ou</w:t>
      </w:r>
      <w:r w:rsidR="00017559" w:rsidRPr="006A75CF">
        <w:rPr>
          <w:rFonts w:ascii="Arial" w:hAnsi="Arial"/>
          <w:sz w:val="20"/>
        </w:rPr>
        <w:t xml:space="preserve"> </w:t>
      </w:r>
      <w:r>
        <w:rPr>
          <w:rFonts w:ascii="Arial" w:hAnsi="Arial"/>
          <w:sz w:val="20"/>
        </w:rPr>
        <w:t>le</w:t>
      </w:r>
      <w:r w:rsidR="00017559" w:rsidRPr="006A75CF">
        <w:rPr>
          <w:rFonts w:ascii="Arial" w:hAnsi="Arial"/>
          <w:sz w:val="20"/>
        </w:rPr>
        <w:t xml:space="preserve"> </w:t>
      </w:r>
      <w:proofErr w:type="spellStart"/>
      <w:r w:rsidR="00017559" w:rsidRPr="006A75CF">
        <w:rPr>
          <w:rFonts w:ascii="Arial" w:hAnsi="Arial"/>
          <w:sz w:val="20"/>
        </w:rPr>
        <w:t>Schadenwehr</w:t>
      </w:r>
      <w:proofErr w:type="spellEnd"/>
      <w:r w:rsidR="00017559" w:rsidRPr="006A75CF">
        <w:rPr>
          <w:rFonts w:ascii="Arial" w:hAnsi="Arial"/>
          <w:sz w:val="20"/>
        </w:rPr>
        <w:t xml:space="preserve"> </w:t>
      </w:r>
      <w:proofErr w:type="spellStart"/>
      <w:r w:rsidR="00017559" w:rsidRPr="006A75CF">
        <w:rPr>
          <w:rFonts w:ascii="Arial" w:hAnsi="Arial"/>
          <w:sz w:val="20"/>
        </w:rPr>
        <w:t>Gotthard</w:t>
      </w:r>
      <w:proofErr w:type="spellEnd"/>
      <w:r w:rsidR="00017559" w:rsidRPr="006A75CF">
        <w:rPr>
          <w:rFonts w:ascii="Arial" w:hAnsi="Arial"/>
          <w:sz w:val="20"/>
        </w:rPr>
        <w:t xml:space="preserve"> (SWG)).</w:t>
      </w:r>
    </w:p>
    <w:p w14:paraId="61F616EC" w14:textId="77777777" w:rsidR="006A75CF" w:rsidRDefault="006A75CF" w:rsidP="00017559">
      <w:pPr>
        <w:spacing w:after="120"/>
        <w:rPr>
          <w:sz w:val="20"/>
          <w:highlight w:val="yellow"/>
        </w:rPr>
      </w:pPr>
      <w:r>
        <w:rPr>
          <w:sz w:val="20"/>
          <w:highlight w:val="yellow"/>
        </w:rPr>
        <w:lastRenderedPageBreak/>
        <w:t>S’il y a des trottoirs, préciser si ceux-ci sont carrossables ou pas.</w:t>
      </w:r>
    </w:p>
    <w:p w14:paraId="38DA40D0" w14:textId="77777777" w:rsidR="00017559" w:rsidRPr="00756FF2" w:rsidRDefault="006A75CF" w:rsidP="00017559">
      <w:pPr>
        <w:spacing w:before="120" w:after="60"/>
        <w:rPr>
          <w:b/>
        </w:rPr>
      </w:pPr>
      <w:bookmarkStart w:id="12" w:name="_Toc164874320"/>
      <w:r w:rsidRPr="00756FF2">
        <w:rPr>
          <w:b/>
        </w:rPr>
        <w:t>Autres utilisations</w:t>
      </w:r>
      <w:bookmarkEnd w:id="12"/>
    </w:p>
    <w:p w14:paraId="27F546AD" w14:textId="77777777" w:rsidR="00017559" w:rsidRPr="006A75CF" w:rsidRDefault="006A75CF" w:rsidP="00017559">
      <w:pPr>
        <w:spacing w:after="120"/>
        <w:rPr>
          <w:sz w:val="20"/>
        </w:rPr>
      </w:pPr>
      <w:r w:rsidRPr="006A75CF">
        <w:rPr>
          <w:sz w:val="20"/>
          <w:highlight w:val="yellow"/>
        </w:rPr>
        <w:t>Remblais, parois antibruit, conduites industrielles</w:t>
      </w:r>
      <w:r w:rsidR="00017559" w:rsidRPr="006A75CF">
        <w:rPr>
          <w:sz w:val="20"/>
          <w:highlight w:val="yellow"/>
        </w:rPr>
        <w:t>, etc.</w:t>
      </w:r>
    </w:p>
    <w:p w14:paraId="07A52FE5" w14:textId="30470228"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13" w:name="_Toc187418801"/>
      <w:proofErr w:type="spellStart"/>
      <w:r w:rsidRPr="00EC701F">
        <w:rPr>
          <w:rFonts w:cs="Times New Roman"/>
          <w:sz w:val="22"/>
          <w:lang w:val="de-DE" w:eastAsia="de-CH"/>
        </w:rPr>
        <w:t>Utilisation</w:t>
      </w:r>
      <w:proofErr w:type="spellEnd"/>
      <w:r w:rsidRPr="00EC701F">
        <w:rPr>
          <w:rFonts w:cs="Times New Roman"/>
          <w:sz w:val="22"/>
          <w:lang w:val="de-DE" w:eastAsia="de-CH"/>
        </w:rPr>
        <w:t xml:space="preserve"> </w:t>
      </w:r>
      <w:proofErr w:type="spellStart"/>
      <w:r w:rsidRPr="00EC701F">
        <w:rPr>
          <w:rFonts w:cs="Times New Roman"/>
          <w:sz w:val="22"/>
          <w:lang w:val="de-DE" w:eastAsia="de-CH"/>
        </w:rPr>
        <w:t>sous</w:t>
      </w:r>
      <w:proofErr w:type="spellEnd"/>
      <w:r w:rsidRPr="00EC701F">
        <w:rPr>
          <w:rFonts w:cs="Times New Roman"/>
          <w:sz w:val="22"/>
          <w:lang w:val="de-DE" w:eastAsia="de-CH"/>
        </w:rPr>
        <w:t xml:space="preserve"> </w:t>
      </w:r>
      <w:proofErr w:type="spellStart"/>
      <w:r w:rsidRPr="00EC701F">
        <w:rPr>
          <w:rFonts w:cs="Times New Roman"/>
          <w:sz w:val="22"/>
          <w:lang w:val="de-DE" w:eastAsia="de-CH"/>
        </w:rPr>
        <w:t>l‘ouvrage</w:t>
      </w:r>
      <w:bookmarkEnd w:id="13"/>
      <w:proofErr w:type="spellEnd"/>
    </w:p>
    <w:p w14:paraId="672B1DE2" w14:textId="77777777" w:rsidR="006A75CF" w:rsidRDefault="006A75CF" w:rsidP="006A75CF">
      <w:pPr>
        <w:spacing w:before="120" w:after="60"/>
        <w:rPr>
          <w:b/>
        </w:rPr>
      </w:pPr>
      <w:r>
        <w:rPr>
          <w:b/>
        </w:rPr>
        <w:t>Utilisation pour le trafic routier et le trafic non motorisé</w:t>
      </w:r>
    </w:p>
    <w:p w14:paraId="7C26620E" w14:textId="77777777" w:rsidR="00017559" w:rsidRPr="002615D0" w:rsidRDefault="00017559" w:rsidP="00017559">
      <w:pPr>
        <w:spacing w:after="120"/>
        <w:rPr>
          <w:sz w:val="20"/>
        </w:rPr>
      </w:pPr>
      <w:r w:rsidRPr="002615D0">
        <w:rPr>
          <w:sz w:val="20"/>
        </w:rPr>
        <w:t>……</w:t>
      </w:r>
    </w:p>
    <w:p w14:paraId="678CB60F" w14:textId="77777777" w:rsidR="00017559" w:rsidRPr="00E60DF0" w:rsidRDefault="006A75CF" w:rsidP="00017559">
      <w:pPr>
        <w:spacing w:before="120" w:after="60"/>
        <w:rPr>
          <w:b/>
        </w:rPr>
      </w:pPr>
      <w:bookmarkStart w:id="14" w:name="_Toc164874323"/>
      <w:proofErr w:type="spellStart"/>
      <w:r w:rsidRPr="006A75CF">
        <w:rPr>
          <w:b/>
          <w:lang w:val="de-CH"/>
        </w:rPr>
        <w:t>Autres</w:t>
      </w:r>
      <w:proofErr w:type="spellEnd"/>
      <w:r w:rsidRPr="006A75CF">
        <w:rPr>
          <w:b/>
          <w:lang w:val="de-CH"/>
        </w:rPr>
        <w:t xml:space="preserve"> </w:t>
      </w:r>
      <w:proofErr w:type="spellStart"/>
      <w:r w:rsidRPr="006A75CF">
        <w:rPr>
          <w:b/>
          <w:lang w:val="de-CH"/>
        </w:rPr>
        <w:t>utilisations</w:t>
      </w:r>
      <w:bookmarkEnd w:id="14"/>
      <w:proofErr w:type="spellEnd"/>
    </w:p>
    <w:p w14:paraId="1C314AC6" w14:textId="77777777" w:rsidR="00017559" w:rsidRPr="002615D0" w:rsidRDefault="00017559" w:rsidP="00017559">
      <w:pPr>
        <w:spacing w:after="120"/>
        <w:rPr>
          <w:sz w:val="20"/>
        </w:rPr>
      </w:pPr>
      <w:r w:rsidRPr="002615D0">
        <w:rPr>
          <w:sz w:val="20"/>
        </w:rPr>
        <w:t>……</w:t>
      </w:r>
    </w:p>
    <w:p w14:paraId="2A0E41EE" w14:textId="0ED7D6BD" w:rsidR="00017559" w:rsidRPr="00017559"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de-DE"/>
        </w:rPr>
      </w:pPr>
      <w:bookmarkStart w:id="15" w:name="_Toc187418802"/>
      <w:r>
        <w:rPr>
          <w:caps/>
          <w:sz w:val="22"/>
          <w:lang w:val="de-DE"/>
        </w:rPr>
        <w:t>Durée de service prévue</w:t>
      </w:r>
      <w:bookmarkEnd w:id="15"/>
    </w:p>
    <w:p w14:paraId="39D494C4" w14:textId="77777777" w:rsidR="00E23E53" w:rsidRPr="00E23E53" w:rsidRDefault="00E23E53" w:rsidP="00017559">
      <w:pPr>
        <w:spacing w:after="120"/>
        <w:rPr>
          <w:sz w:val="20"/>
          <w:highlight w:val="yellow"/>
        </w:rPr>
      </w:pPr>
      <w:r w:rsidRPr="00E23E53">
        <w:rPr>
          <w:sz w:val="20"/>
          <w:highlight w:val="yellow"/>
        </w:rPr>
        <w:t>Les durées de service c</w:t>
      </w:r>
      <w:r>
        <w:rPr>
          <w:sz w:val="20"/>
          <w:highlight w:val="yellow"/>
        </w:rPr>
        <w:t xml:space="preserve">i-dessous sont des valeurs indicatives et peuvent resp. doivent au besoin être adaptées (p.ex. pour des éléments de renforcement ou lors de </w:t>
      </w:r>
      <w:r w:rsidRPr="00FD6679">
        <w:rPr>
          <w:sz w:val="20"/>
          <w:highlight w:val="yellow"/>
        </w:rPr>
        <w:t>transformations</w:t>
      </w:r>
      <w:r>
        <w:rPr>
          <w:sz w:val="20"/>
          <w:highlight w:val="yellow"/>
        </w:rPr>
        <w:t>)</w:t>
      </w:r>
    </w:p>
    <w:p w14:paraId="2B5BF40E" w14:textId="26777482"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16" w:name="_Toc30424139"/>
      <w:bookmarkStart w:id="17" w:name="_Toc187418803"/>
      <w:proofErr w:type="spellStart"/>
      <w:r w:rsidRPr="00EC701F">
        <w:rPr>
          <w:rFonts w:cs="Times New Roman"/>
          <w:sz w:val="22"/>
          <w:lang w:val="de-DE" w:eastAsia="de-CH"/>
        </w:rPr>
        <w:t>Nouveaux</w:t>
      </w:r>
      <w:proofErr w:type="spellEnd"/>
      <w:r w:rsidRPr="00EC701F">
        <w:rPr>
          <w:rFonts w:cs="Times New Roman"/>
          <w:sz w:val="22"/>
          <w:lang w:val="de-DE" w:eastAsia="de-CH"/>
        </w:rPr>
        <w:t xml:space="preserve"> </w:t>
      </w:r>
      <w:proofErr w:type="spellStart"/>
      <w:r w:rsidRPr="00EC701F">
        <w:rPr>
          <w:rFonts w:cs="Times New Roman"/>
          <w:sz w:val="22"/>
          <w:lang w:val="de-DE" w:eastAsia="de-CH"/>
        </w:rPr>
        <w:t>ouvrages</w:t>
      </w:r>
      <w:proofErr w:type="spellEnd"/>
      <w:r w:rsidRPr="00EC701F">
        <w:rPr>
          <w:rFonts w:cs="Times New Roman"/>
          <w:sz w:val="22"/>
          <w:lang w:val="de-DE" w:eastAsia="de-CH"/>
        </w:rPr>
        <w:t xml:space="preserve"> / </w:t>
      </w:r>
      <w:bookmarkEnd w:id="16"/>
      <w:proofErr w:type="spellStart"/>
      <w:r w:rsidRPr="00EC701F">
        <w:rPr>
          <w:rFonts w:cs="Times New Roman"/>
          <w:sz w:val="22"/>
          <w:lang w:val="de-DE" w:eastAsia="de-CH"/>
        </w:rPr>
        <w:t>éléments</w:t>
      </w:r>
      <w:proofErr w:type="spellEnd"/>
      <w:r w:rsidRPr="00EC701F">
        <w:rPr>
          <w:rFonts w:cs="Times New Roman"/>
          <w:sz w:val="22"/>
          <w:lang w:val="de-DE" w:eastAsia="de-CH"/>
        </w:rPr>
        <w:t xml:space="preserve"> de </w:t>
      </w:r>
      <w:proofErr w:type="spellStart"/>
      <w:r w:rsidRPr="00EC701F">
        <w:rPr>
          <w:rFonts w:cs="Times New Roman"/>
          <w:sz w:val="22"/>
          <w:lang w:val="de-DE" w:eastAsia="de-CH"/>
        </w:rPr>
        <w:t>construction</w:t>
      </w:r>
      <w:bookmarkEnd w:id="17"/>
      <w:proofErr w:type="spellEnd"/>
    </w:p>
    <w:p w14:paraId="01AE7E0E" w14:textId="77777777" w:rsidR="00017559" w:rsidRDefault="00E23E53" w:rsidP="00E23E53">
      <w:pPr>
        <w:pStyle w:val="Einzug1"/>
        <w:numPr>
          <w:ilvl w:val="0"/>
          <w:numId w:val="20"/>
        </w:numPr>
        <w:tabs>
          <w:tab w:val="clear" w:pos="1701"/>
          <w:tab w:val="clear" w:pos="5103"/>
          <w:tab w:val="clear" w:pos="6521"/>
          <w:tab w:val="left" w:pos="284"/>
          <w:tab w:val="right" w:pos="7938"/>
        </w:tabs>
        <w:ind w:left="284" w:hanging="283"/>
        <w:rPr>
          <w:rFonts w:ascii="Arial" w:hAnsi="Arial"/>
          <w:sz w:val="20"/>
        </w:rPr>
      </w:pPr>
      <w:r>
        <w:rPr>
          <w:rFonts w:ascii="Arial" w:hAnsi="Arial"/>
          <w:sz w:val="20"/>
          <w:highlight w:val="lightGray"/>
        </w:rPr>
        <w:t>Structure porteuse</w:t>
      </w:r>
      <w:r w:rsidR="00017559" w:rsidRPr="00F42247">
        <w:rPr>
          <w:rFonts w:ascii="Arial" w:hAnsi="Arial"/>
          <w:sz w:val="20"/>
          <w:highlight w:val="lightGray"/>
        </w:rPr>
        <w:t xml:space="preserve"> (</w:t>
      </w:r>
      <w:r>
        <w:rPr>
          <w:rFonts w:ascii="Arial" w:hAnsi="Arial"/>
          <w:sz w:val="20"/>
          <w:highlight w:val="lightGray"/>
        </w:rPr>
        <w:t>y.c. infrastructure</w:t>
      </w:r>
      <w:r w:rsidR="00017559" w:rsidRPr="00F42247">
        <w:rPr>
          <w:rFonts w:ascii="Arial" w:hAnsi="Arial"/>
          <w:sz w:val="20"/>
          <w:highlight w:val="lightGray"/>
        </w:rPr>
        <w:t>)</w:t>
      </w:r>
      <w:r w:rsidR="00017559" w:rsidRPr="00AF02DA">
        <w:rPr>
          <w:rFonts w:ascii="Arial" w:hAnsi="Arial"/>
          <w:sz w:val="20"/>
          <w:u w:val="dotted"/>
        </w:rPr>
        <w:tab/>
      </w:r>
      <w:r w:rsidR="00017559" w:rsidRPr="00F42247">
        <w:rPr>
          <w:rFonts w:ascii="Arial" w:hAnsi="Arial"/>
          <w:sz w:val="20"/>
        </w:rPr>
        <w:t xml:space="preserve">100 </w:t>
      </w:r>
      <w:r>
        <w:rPr>
          <w:rFonts w:ascii="Arial" w:hAnsi="Arial"/>
          <w:sz w:val="20"/>
        </w:rPr>
        <w:t>ans</w:t>
      </w:r>
    </w:p>
    <w:p w14:paraId="1E267EB5" w14:textId="3592CBB7" w:rsidR="00017559" w:rsidRPr="00FD6679" w:rsidRDefault="00E23E53" w:rsidP="00E23E53">
      <w:pPr>
        <w:pStyle w:val="Einzug1"/>
        <w:numPr>
          <w:ilvl w:val="0"/>
          <w:numId w:val="20"/>
        </w:numPr>
        <w:tabs>
          <w:tab w:val="clear" w:pos="1701"/>
          <w:tab w:val="clear" w:pos="5103"/>
          <w:tab w:val="clear" w:pos="6521"/>
          <w:tab w:val="left" w:pos="284"/>
          <w:tab w:val="right" w:pos="7938"/>
        </w:tabs>
        <w:ind w:left="284" w:hanging="283"/>
        <w:rPr>
          <w:rFonts w:ascii="Arial" w:hAnsi="Arial"/>
          <w:sz w:val="20"/>
        </w:rPr>
      </w:pPr>
      <w:r>
        <w:rPr>
          <w:rFonts w:ascii="Arial" w:hAnsi="Arial"/>
          <w:sz w:val="20"/>
          <w:highlight w:val="lightGray"/>
        </w:rPr>
        <w:t>Parapets</w:t>
      </w:r>
      <w:r w:rsidR="00017559" w:rsidRPr="004403CD">
        <w:rPr>
          <w:rFonts w:ascii="Arial" w:hAnsi="Arial"/>
          <w:sz w:val="20"/>
          <w:highlight w:val="lightGray"/>
        </w:rPr>
        <w:t xml:space="preserve"> / </w:t>
      </w:r>
      <w:r>
        <w:rPr>
          <w:rFonts w:ascii="Arial" w:hAnsi="Arial"/>
          <w:sz w:val="20"/>
          <w:highlight w:val="lightGray"/>
        </w:rPr>
        <w:t xml:space="preserve">bordures de </w:t>
      </w:r>
      <w:r w:rsidRPr="00FD6679">
        <w:rPr>
          <w:rFonts w:ascii="Arial" w:hAnsi="Arial"/>
          <w:sz w:val="20"/>
          <w:highlight w:val="lightGray"/>
        </w:rPr>
        <w:t>ponts</w:t>
      </w:r>
      <w:r w:rsidR="00017559" w:rsidRPr="00FD6679">
        <w:rPr>
          <w:rFonts w:ascii="Arial" w:hAnsi="Arial"/>
          <w:sz w:val="20"/>
          <w:highlight w:val="lightGray"/>
        </w:rPr>
        <w:t xml:space="preserve"> (</w:t>
      </w:r>
      <w:r w:rsidRPr="00FD6679">
        <w:rPr>
          <w:rFonts w:ascii="Arial" w:hAnsi="Arial"/>
          <w:sz w:val="20"/>
          <w:highlight w:val="lightGray"/>
        </w:rPr>
        <w:t>corniches</w:t>
      </w:r>
      <w:r w:rsidR="00017559" w:rsidRPr="00FD6679">
        <w:rPr>
          <w:rFonts w:ascii="Arial" w:hAnsi="Arial"/>
          <w:sz w:val="20"/>
          <w:highlight w:val="lightGray"/>
        </w:rPr>
        <w:t>)</w:t>
      </w:r>
      <w:r w:rsidR="00AF02DA" w:rsidRPr="00FD6679">
        <w:rPr>
          <w:rFonts w:ascii="Arial" w:hAnsi="Arial"/>
          <w:sz w:val="20"/>
          <w:u w:val="dotted"/>
        </w:rPr>
        <w:tab/>
      </w:r>
      <w:r w:rsidR="00017559" w:rsidRPr="00FD6679">
        <w:rPr>
          <w:rFonts w:ascii="Arial" w:hAnsi="Arial"/>
          <w:sz w:val="20"/>
        </w:rPr>
        <w:t xml:space="preserve">50 </w:t>
      </w:r>
      <w:r w:rsidRPr="00FD6679">
        <w:rPr>
          <w:rFonts w:ascii="Arial" w:hAnsi="Arial"/>
          <w:sz w:val="20"/>
        </w:rPr>
        <w:t>ans</w:t>
      </w:r>
    </w:p>
    <w:p w14:paraId="45D7B242" w14:textId="3152FC2E" w:rsidR="00017559" w:rsidRPr="00FD6679" w:rsidRDefault="00E23E53" w:rsidP="00E23E53">
      <w:pPr>
        <w:pStyle w:val="Einzug1"/>
        <w:numPr>
          <w:ilvl w:val="0"/>
          <w:numId w:val="20"/>
        </w:numPr>
        <w:tabs>
          <w:tab w:val="clear" w:pos="1701"/>
          <w:tab w:val="clear" w:pos="5103"/>
          <w:tab w:val="clear" w:pos="6521"/>
          <w:tab w:val="left" w:pos="284"/>
          <w:tab w:val="left" w:pos="3950"/>
          <w:tab w:val="right" w:pos="7938"/>
        </w:tabs>
        <w:ind w:left="284" w:hanging="283"/>
        <w:rPr>
          <w:rFonts w:ascii="Arial" w:hAnsi="Arial"/>
          <w:sz w:val="20"/>
        </w:rPr>
      </w:pPr>
      <w:r w:rsidRPr="00FD6679">
        <w:rPr>
          <w:rFonts w:ascii="Arial" w:hAnsi="Arial"/>
          <w:sz w:val="20"/>
          <w:highlight w:val="lightGray"/>
        </w:rPr>
        <w:t>Appareils d’appui de ponts</w:t>
      </w:r>
      <w:r w:rsidR="00017559" w:rsidRPr="00FD6679">
        <w:rPr>
          <w:rFonts w:ascii="Arial" w:hAnsi="Arial"/>
          <w:sz w:val="20"/>
          <w:highlight w:val="lightGray"/>
        </w:rPr>
        <w:t xml:space="preserve"> (m</w:t>
      </w:r>
      <w:r w:rsidRPr="00FD6679">
        <w:rPr>
          <w:rFonts w:ascii="Arial" w:hAnsi="Arial"/>
          <w:sz w:val="20"/>
          <w:highlight w:val="lightGray"/>
        </w:rPr>
        <w:t>é</w:t>
      </w:r>
      <w:r w:rsidR="00017559" w:rsidRPr="00FD6679">
        <w:rPr>
          <w:rFonts w:ascii="Arial" w:hAnsi="Arial"/>
          <w:sz w:val="20"/>
          <w:highlight w:val="lightGray"/>
        </w:rPr>
        <w:t>cani</w:t>
      </w:r>
      <w:r w:rsidRPr="00FD6679">
        <w:rPr>
          <w:rFonts w:ascii="Arial" w:hAnsi="Arial"/>
          <w:sz w:val="20"/>
          <w:highlight w:val="lightGray"/>
        </w:rPr>
        <w:t>ques et en élastomère</w:t>
      </w:r>
      <w:r w:rsidR="00017559" w:rsidRPr="00FD6679">
        <w:rPr>
          <w:rFonts w:ascii="Arial" w:hAnsi="Arial"/>
          <w:sz w:val="20"/>
          <w:highlight w:val="lightGray"/>
        </w:rPr>
        <w:t>)</w:t>
      </w:r>
      <w:r w:rsidR="00AF02DA" w:rsidRPr="00FD6679">
        <w:rPr>
          <w:rFonts w:ascii="Arial" w:hAnsi="Arial"/>
          <w:sz w:val="20"/>
          <w:u w:val="dotted"/>
        </w:rPr>
        <w:tab/>
      </w:r>
      <w:r w:rsidR="00017559" w:rsidRPr="00FD6679">
        <w:rPr>
          <w:rFonts w:ascii="Arial" w:hAnsi="Arial"/>
          <w:sz w:val="20"/>
        </w:rPr>
        <w:t xml:space="preserve">50 </w:t>
      </w:r>
      <w:r w:rsidRPr="00FD6679">
        <w:rPr>
          <w:rFonts w:ascii="Arial" w:hAnsi="Arial"/>
          <w:sz w:val="20"/>
        </w:rPr>
        <w:t>ans</w:t>
      </w:r>
    </w:p>
    <w:p w14:paraId="7EDE69E9" w14:textId="582DAD3C" w:rsidR="00017559" w:rsidRPr="00FD6679" w:rsidRDefault="00E23E53" w:rsidP="00E23E53">
      <w:pPr>
        <w:pStyle w:val="Einzug1"/>
        <w:numPr>
          <w:ilvl w:val="0"/>
          <w:numId w:val="20"/>
        </w:numPr>
        <w:tabs>
          <w:tab w:val="clear" w:pos="1701"/>
          <w:tab w:val="clear" w:pos="5103"/>
          <w:tab w:val="clear" w:pos="6521"/>
          <w:tab w:val="left" w:pos="284"/>
          <w:tab w:val="right" w:pos="7938"/>
        </w:tabs>
        <w:ind w:left="284" w:hanging="283"/>
        <w:rPr>
          <w:rFonts w:ascii="Arial" w:hAnsi="Arial"/>
          <w:sz w:val="20"/>
        </w:rPr>
      </w:pPr>
      <w:r w:rsidRPr="00FD6679">
        <w:rPr>
          <w:rFonts w:ascii="Arial" w:hAnsi="Arial"/>
          <w:sz w:val="20"/>
          <w:highlight w:val="lightGray"/>
        </w:rPr>
        <w:t>Evacuation des eaux</w:t>
      </w:r>
      <w:r w:rsidR="00AF02DA" w:rsidRPr="00FD6679">
        <w:rPr>
          <w:rFonts w:ascii="Arial" w:hAnsi="Arial"/>
          <w:sz w:val="20"/>
          <w:u w:val="dotted"/>
        </w:rPr>
        <w:tab/>
      </w:r>
      <w:r w:rsidR="00017559" w:rsidRPr="00FD6679">
        <w:rPr>
          <w:rFonts w:ascii="Arial" w:hAnsi="Arial"/>
          <w:sz w:val="20"/>
        </w:rPr>
        <w:t xml:space="preserve">50 </w:t>
      </w:r>
      <w:r w:rsidRPr="00FD6679">
        <w:rPr>
          <w:rFonts w:ascii="Arial" w:hAnsi="Arial"/>
          <w:sz w:val="20"/>
        </w:rPr>
        <w:t>ans</w:t>
      </w:r>
    </w:p>
    <w:p w14:paraId="35920AFA" w14:textId="5BF59894" w:rsidR="00017559" w:rsidRPr="00FD6679" w:rsidRDefault="00E23E53" w:rsidP="00E23E53">
      <w:pPr>
        <w:pStyle w:val="Einzug1"/>
        <w:numPr>
          <w:ilvl w:val="0"/>
          <w:numId w:val="20"/>
        </w:numPr>
        <w:tabs>
          <w:tab w:val="clear" w:pos="1701"/>
          <w:tab w:val="clear" w:pos="5103"/>
          <w:tab w:val="clear" w:pos="6521"/>
          <w:tab w:val="left" w:pos="284"/>
          <w:tab w:val="right" w:pos="7938"/>
        </w:tabs>
        <w:ind w:left="284" w:hanging="283"/>
        <w:rPr>
          <w:rFonts w:ascii="Arial" w:hAnsi="Arial"/>
          <w:sz w:val="20"/>
        </w:rPr>
      </w:pPr>
      <w:r w:rsidRPr="00FD6679">
        <w:rPr>
          <w:rFonts w:ascii="Arial" w:hAnsi="Arial"/>
          <w:sz w:val="20"/>
          <w:highlight w:val="lightGray"/>
        </w:rPr>
        <w:t>Etanchéité</w:t>
      </w:r>
      <w:r w:rsidR="00017559" w:rsidRPr="00FD6679">
        <w:rPr>
          <w:rFonts w:ascii="Arial" w:hAnsi="Arial"/>
          <w:sz w:val="20"/>
          <w:highlight w:val="lightGray"/>
        </w:rPr>
        <w:t xml:space="preserve"> / </w:t>
      </w:r>
      <w:r w:rsidRPr="00FD6679">
        <w:rPr>
          <w:rFonts w:ascii="Arial" w:hAnsi="Arial"/>
          <w:sz w:val="20"/>
          <w:highlight w:val="lightGray"/>
        </w:rPr>
        <w:t>revêtement</w:t>
      </w:r>
      <w:r w:rsidR="00017559" w:rsidRPr="00FD6679">
        <w:rPr>
          <w:rFonts w:ascii="Arial" w:hAnsi="Arial"/>
          <w:sz w:val="20"/>
          <w:highlight w:val="lightGray"/>
        </w:rPr>
        <w:t xml:space="preserve"> (</w:t>
      </w:r>
      <w:r w:rsidRPr="00FD6679">
        <w:rPr>
          <w:rFonts w:ascii="Arial" w:hAnsi="Arial"/>
          <w:sz w:val="20"/>
          <w:highlight w:val="lightGray"/>
        </w:rPr>
        <w:t>couche de protection</w:t>
      </w:r>
      <w:r w:rsidR="00017559" w:rsidRPr="00FD6679">
        <w:rPr>
          <w:rFonts w:ascii="Arial" w:hAnsi="Arial"/>
          <w:sz w:val="20"/>
          <w:highlight w:val="lightGray"/>
        </w:rPr>
        <w:t>)</w:t>
      </w:r>
      <w:r w:rsidR="00AF02DA" w:rsidRPr="00FD6679">
        <w:rPr>
          <w:rFonts w:ascii="Arial" w:hAnsi="Arial"/>
          <w:sz w:val="20"/>
          <w:u w:val="dotted"/>
        </w:rPr>
        <w:t xml:space="preserve"> </w:t>
      </w:r>
      <w:r w:rsidR="00AF02DA" w:rsidRPr="00FD6679">
        <w:rPr>
          <w:rFonts w:ascii="Arial" w:hAnsi="Arial"/>
          <w:sz w:val="20"/>
          <w:u w:val="dotted"/>
        </w:rPr>
        <w:tab/>
      </w:r>
      <w:r w:rsidR="00017559" w:rsidRPr="00FD6679">
        <w:rPr>
          <w:rFonts w:ascii="Arial" w:hAnsi="Arial"/>
          <w:sz w:val="20"/>
        </w:rPr>
        <w:t xml:space="preserve">50 </w:t>
      </w:r>
      <w:r w:rsidRPr="00FD6679">
        <w:rPr>
          <w:rFonts w:ascii="Arial" w:hAnsi="Arial"/>
          <w:sz w:val="20"/>
        </w:rPr>
        <w:t>ans</w:t>
      </w:r>
    </w:p>
    <w:p w14:paraId="3EBBF20F" w14:textId="183E801C" w:rsidR="00017559" w:rsidRPr="00FD6679" w:rsidRDefault="00E23E53" w:rsidP="00E23E53">
      <w:pPr>
        <w:pStyle w:val="Einzug1"/>
        <w:numPr>
          <w:ilvl w:val="0"/>
          <w:numId w:val="20"/>
        </w:numPr>
        <w:tabs>
          <w:tab w:val="clear" w:pos="1701"/>
          <w:tab w:val="clear" w:pos="5103"/>
          <w:tab w:val="clear" w:pos="6521"/>
          <w:tab w:val="left" w:pos="284"/>
          <w:tab w:val="left" w:pos="3686"/>
          <w:tab w:val="right" w:pos="7938"/>
        </w:tabs>
        <w:ind w:left="284" w:hanging="283"/>
        <w:rPr>
          <w:rFonts w:ascii="Arial" w:hAnsi="Arial"/>
          <w:sz w:val="20"/>
        </w:rPr>
      </w:pPr>
      <w:r w:rsidRPr="00FD6679">
        <w:rPr>
          <w:rFonts w:ascii="Arial" w:hAnsi="Arial"/>
          <w:sz w:val="20"/>
          <w:highlight w:val="lightGray"/>
        </w:rPr>
        <w:t>Revêtement</w:t>
      </w:r>
      <w:r w:rsidR="00017559" w:rsidRPr="00FD6679">
        <w:rPr>
          <w:rFonts w:ascii="Arial" w:hAnsi="Arial"/>
          <w:sz w:val="20"/>
          <w:highlight w:val="lightGray"/>
        </w:rPr>
        <w:t xml:space="preserve"> (</w:t>
      </w:r>
      <w:r w:rsidRPr="00FD6679">
        <w:rPr>
          <w:rFonts w:ascii="Arial" w:hAnsi="Arial"/>
          <w:sz w:val="20"/>
          <w:highlight w:val="lightGray"/>
        </w:rPr>
        <w:t>couche de liaison</w:t>
      </w:r>
      <w:r w:rsidR="00017559" w:rsidRPr="00FD6679">
        <w:rPr>
          <w:rFonts w:ascii="Arial" w:hAnsi="Arial"/>
          <w:sz w:val="20"/>
          <w:highlight w:val="lightGray"/>
        </w:rPr>
        <w:t>):</w:t>
      </w:r>
      <w:r w:rsidR="00017559" w:rsidRPr="00FD6679">
        <w:rPr>
          <w:rFonts w:ascii="Arial" w:hAnsi="Arial"/>
          <w:sz w:val="20"/>
        </w:rPr>
        <w:tab/>
      </w:r>
      <w:r w:rsidR="00017559" w:rsidRPr="00FD6679">
        <w:rPr>
          <w:rFonts w:ascii="Arial" w:hAnsi="Arial"/>
          <w:sz w:val="20"/>
          <w:highlight w:val="lightGray"/>
        </w:rPr>
        <w:t xml:space="preserve">- </w:t>
      </w:r>
      <w:proofErr w:type="spellStart"/>
      <w:r w:rsidRPr="00FD6679">
        <w:rPr>
          <w:rFonts w:ascii="Arial" w:hAnsi="Arial"/>
          <w:sz w:val="20"/>
          <w:highlight w:val="lightGray"/>
        </w:rPr>
        <w:t>asphalt</w:t>
      </w:r>
      <w:proofErr w:type="spellEnd"/>
      <w:r w:rsidRPr="00FD6679">
        <w:rPr>
          <w:rFonts w:ascii="Arial" w:hAnsi="Arial"/>
          <w:sz w:val="20"/>
          <w:highlight w:val="lightGray"/>
        </w:rPr>
        <w:t xml:space="preserve"> coulé</w:t>
      </w:r>
      <w:r w:rsidR="00AF02DA" w:rsidRPr="00FD6679">
        <w:rPr>
          <w:rFonts w:ascii="Arial" w:hAnsi="Arial"/>
          <w:sz w:val="20"/>
          <w:u w:val="dotted"/>
        </w:rPr>
        <w:tab/>
      </w:r>
      <w:r w:rsidR="00017559" w:rsidRPr="00FD6679">
        <w:rPr>
          <w:rFonts w:ascii="Arial" w:hAnsi="Arial"/>
          <w:sz w:val="20"/>
        </w:rPr>
        <w:t xml:space="preserve">50 </w:t>
      </w:r>
      <w:r w:rsidRPr="00FD6679">
        <w:rPr>
          <w:rFonts w:ascii="Arial" w:hAnsi="Arial"/>
          <w:sz w:val="20"/>
        </w:rPr>
        <w:t>ans</w:t>
      </w:r>
    </w:p>
    <w:p w14:paraId="4B42101A" w14:textId="238278D1" w:rsidR="00017559" w:rsidRPr="00FD6679" w:rsidRDefault="00017559" w:rsidP="00E23E53">
      <w:pPr>
        <w:pStyle w:val="Einzug1"/>
        <w:tabs>
          <w:tab w:val="clear" w:pos="1701"/>
          <w:tab w:val="clear" w:pos="5103"/>
          <w:tab w:val="clear" w:pos="6521"/>
          <w:tab w:val="left" w:pos="284"/>
          <w:tab w:val="left" w:pos="3686"/>
          <w:tab w:val="right" w:pos="7938"/>
        </w:tabs>
        <w:ind w:left="284" w:firstLine="0"/>
        <w:rPr>
          <w:rFonts w:ascii="Arial" w:hAnsi="Arial"/>
          <w:sz w:val="20"/>
        </w:rPr>
      </w:pPr>
      <w:r w:rsidRPr="00FD6679">
        <w:rPr>
          <w:rFonts w:ascii="Arial" w:hAnsi="Arial"/>
          <w:sz w:val="20"/>
        </w:rPr>
        <w:tab/>
      </w:r>
      <w:r w:rsidRPr="00FD6679">
        <w:rPr>
          <w:rFonts w:ascii="Arial" w:hAnsi="Arial"/>
          <w:sz w:val="20"/>
          <w:highlight w:val="lightGray"/>
        </w:rPr>
        <w:t xml:space="preserve">- </w:t>
      </w:r>
      <w:r w:rsidR="00E23E53" w:rsidRPr="00FD6679">
        <w:rPr>
          <w:rFonts w:ascii="Arial" w:hAnsi="Arial"/>
          <w:sz w:val="20"/>
          <w:highlight w:val="lightGray"/>
        </w:rPr>
        <w:t>enrobé compacté</w:t>
      </w:r>
      <w:r w:rsidR="00AF02DA" w:rsidRPr="00FD6679">
        <w:rPr>
          <w:rFonts w:ascii="Arial" w:hAnsi="Arial"/>
          <w:sz w:val="20"/>
          <w:u w:val="dotted"/>
        </w:rPr>
        <w:tab/>
      </w:r>
      <w:r w:rsidR="00E23E53" w:rsidRPr="00FD6679">
        <w:rPr>
          <w:rFonts w:ascii="Arial" w:hAnsi="Arial"/>
          <w:sz w:val="20"/>
        </w:rPr>
        <w:t>30</w:t>
      </w:r>
      <w:r w:rsidRPr="00FD6679">
        <w:rPr>
          <w:rFonts w:ascii="Arial" w:hAnsi="Arial"/>
          <w:sz w:val="20"/>
        </w:rPr>
        <w:t xml:space="preserve"> </w:t>
      </w:r>
      <w:r w:rsidR="00E23E53" w:rsidRPr="00FD6679">
        <w:rPr>
          <w:rFonts w:ascii="Arial" w:hAnsi="Arial"/>
          <w:sz w:val="20"/>
        </w:rPr>
        <w:t>ans</w:t>
      </w:r>
    </w:p>
    <w:p w14:paraId="40708971" w14:textId="447209F2" w:rsidR="00017559" w:rsidRPr="00FD6679" w:rsidRDefault="00E23E53" w:rsidP="00E23E53">
      <w:pPr>
        <w:pStyle w:val="Einzug1"/>
        <w:numPr>
          <w:ilvl w:val="0"/>
          <w:numId w:val="21"/>
        </w:numPr>
        <w:tabs>
          <w:tab w:val="clear" w:pos="1701"/>
          <w:tab w:val="clear" w:pos="5103"/>
          <w:tab w:val="clear" w:pos="6521"/>
          <w:tab w:val="left" w:pos="284"/>
          <w:tab w:val="left" w:pos="3686"/>
          <w:tab w:val="right" w:pos="7938"/>
        </w:tabs>
        <w:ind w:left="284" w:hanging="284"/>
        <w:rPr>
          <w:rFonts w:ascii="Arial" w:hAnsi="Arial"/>
          <w:sz w:val="20"/>
        </w:rPr>
      </w:pPr>
      <w:r w:rsidRPr="00FD6679">
        <w:rPr>
          <w:rFonts w:ascii="Arial" w:hAnsi="Arial"/>
          <w:sz w:val="20"/>
          <w:highlight w:val="lightGray"/>
        </w:rPr>
        <w:t xml:space="preserve">Revêtement </w:t>
      </w:r>
      <w:r w:rsidR="00017559" w:rsidRPr="00FD6679">
        <w:rPr>
          <w:rFonts w:ascii="Arial" w:hAnsi="Arial"/>
          <w:sz w:val="20"/>
          <w:highlight w:val="lightGray"/>
        </w:rPr>
        <w:t>(</w:t>
      </w:r>
      <w:r w:rsidRPr="00FD6679">
        <w:rPr>
          <w:rFonts w:ascii="Arial" w:hAnsi="Arial"/>
          <w:sz w:val="20"/>
          <w:highlight w:val="lightGray"/>
        </w:rPr>
        <w:t>couche de roulement</w:t>
      </w:r>
      <w:r w:rsidR="00017559" w:rsidRPr="00FD6679">
        <w:rPr>
          <w:rFonts w:ascii="Arial" w:hAnsi="Arial"/>
          <w:sz w:val="20"/>
          <w:highlight w:val="lightGray"/>
        </w:rPr>
        <w:t>):</w:t>
      </w:r>
      <w:r w:rsidR="00017559" w:rsidRPr="00FD6679">
        <w:rPr>
          <w:rFonts w:ascii="Arial" w:hAnsi="Arial"/>
          <w:sz w:val="20"/>
        </w:rPr>
        <w:tab/>
      </w:r>
      <w:r w:rsidR="00017559" w:rsidRPr="00FD6679">
        <w:rPr>
          <w:rFonts w:ascii="Arial" w:hAnsi="Arial"/>
          <w:sz w:val="20"/>
          <w:highlight w:val="lightGray"/>
        </w:rPr>
        <w:t xml:space="preserve">- </w:t>
      </w:r>
      <w:proofErr w:type="spellStart"/>
      <w:r w:rsidRPr="00FD6679">
        <w:rPr>
          <w:rFonts w:ascii="Arial" w:hAnsi="Arial"/>
          <w:sz w:val="20"/>
          <w:highlight w:val="lightGray"/>
        </w:rPr>
        <w:t>asphalt</w:t>
      </w:r>
      <w:proofErr w:type="spellEnd"/>
      <w:r w:rsidRPr="00FD6679">
        <w:rPr>
          <w:rFonts w:ascii="Arial" w:hAnsi="Arial"/>
          <w:sz w:val="20"/>
          <w:highlight w:val="lightGray"/>
        </w:rPr>
        <w:t xml:space="preserve"> coulé</w:t>
      </w:r>
      <w:r w:rsidR="00AF02DA" w:rsidRPr="00FD6679">
        <w:rPr>
          <w:rFonts w:ascii="Arial" w:hAnsi="Arial"/>
          <w:sz w:val="20"/>
          <w:u w:val="dotted"/>
        </w:rPr>
        <w:tab/>
      </w:r>
      <w:r w:rsidRPr="00FD6679">
        <w:rPr>
          <w:rFonts w:ascii="Arial" w:hAnsi="Arial"/>
          <w:sz w:val="20"/>
        </w:rPr>
        <w:t>30</w:t>
      </w:r>
      <w:r w:rsidR="00017559" w:rsidRPr="00FD6679">
        <w:rPr>
          <w:rFonts w:ascii="Arial" w:hAnsi="Arial"/>
          <w:sz w:val="20"/>
        </w:rPr>
        <w:t xml:space="preserve"> </w:t>
      </w:r>
      <w:r w:rsidRPr="00FD6679">
        <w:rPr>
          <w:rFonts w:ascii="Arial" w:hAnsi="Arial"/>
          <w:sz w:val="20"/>
        </w:rPr>
        <w:t>ans</w:t>
      </w:r>
    </w:p>
    <w:p w14:paraId="38557F48" w14:textId="69CE2B2F" w:rsidR="00017559" w:rsidRPr="00FD6679" w:rsidRDefault="00017559" w:rsidP="00E23E53">
      <w:pPr>
        <w:pStyle w:val="Einzug1"/>
        <w:tabs>
          <w:tab w:val="clear" w:pos="1701"/>
          <w:tab w:val="clear" w:pos="5103"/>
          <w:tab w:val="clear" w:pos="6521"/>
          <w:tab w:val="left" w:pos="284"/>
          <w:tab w:val="left" w:pos="3686"/>
          <w:tab w:val="right" w:pos="7938"/>
        </w:tabs>
        <w:ind w:left="284" w:firstLine="0"/>
        <w:rPr>
          <w:rFonts w:ascii="Arial" w:hAnsi="Arial"/>
          <w:sz w:val="20"/>
        </w:rPr>
      </w:pPr>
      <w:r w:rsidRPr="00FD6679">
        <w:rPr>
          <w:rFonts w:ascii="Arial" w:hAnsi="Arial"/>
          <w:sz w:val="20"/>
        </w:rPr>
        <w:tab/>
      </w:r>
      <w:r w:rsidRPr="00FD6679">
        <w:rPr>
          <w:rFonts w:ascii="Arial" w:hAnsi="Arial"/>
          <w:sz w:val="20"/>
          <w:highlight w:val="lightGray"/>
        </w:rPr>
        <w:t xml:space="preserve">- </w:t>
      </w:r>
      <w:r w:rsidR="00E23E53" w:rsidRPr="00FD6679">
        <w:rPr>
          <w:rFonts w:ascii="Arial" w:hAnsi="Arial"/>
          <w:sz w:val="20"/>
          <w:highlight w:val="lightGray"/>
        </w:rPr>
        <w:t>enrobé compacté</w:t>
      </w:r>
      <w:r w:rsidR="00AF02DA" w:rsidRPr="00FD6679">
        <w:rPr>
          <w:rFonts w:ascii="Arial" w:hAnsi="Arial"/>
          <w:sz w:val="20"/>
          <w:u w:val="dotted"/>
        </w:rPr>
        <w:tab/>
      </w:r>
      <w:r w:rsidR="00E23E53" w:rsidRPr="00FD6679">
        <w:rPr>
          <w:rFonts w:ascii="Arial" w:hAnsi="Arial"/>
          <w:sz w:val="20"/>
        </w:rPr>
        <w:t>15</w:t>
      </w:r>
      <w:r w:rsidRPr="00FD6679">
        <w:rPr>
          <w:rFonts w:ascii="Arial" w:hAnsi="Arial"/>
          <w:sz w:val="20"/>
        </w:rPr>
        <w:t xml:space="preserve"> </w:t>
      </w:r>
      <w:r w:rsidR="00E23E53" w:rsidRPr="00FD6679">
        <w:rPr>
          <w:rFonts w:ascii="Arial" w:hAnsi="Arial"/>
          <w:sz w:val="20"/>
        </w:rPr>
        <w:t>ans</w:t>
      </w:r>
    </w:p>
    <w:p w14:paraId="4300AEB8" w14:textId="77777777" w:rsidR="00017559" w:rsidRPr="00FD6679" w:rsidRDefault="00E23E53" w:rsidP="00E23E53">
      <w:pPr>
        <w:pStyle w:val="Einzug1"/>
        <w:numPr>
          <w:ilvl w:val="0"/>
          <w:numId w:val="21"/>
        </w:numPr>
        <w:tabs>
          <w:tab w:val="clear" w:pos="1701"/>
          <w:tab w:val="clear" w:pos="5103"/>
          <w:tab w:val="clear" w:pos="6521"/>
          <w:tab w:val="left" w:pos="284"/>
          <w:tab w:val="left" w:pos="3686"/>
          <w:tab w:val="left" w:pos="3940"/>
          <w:tab w:val="right" w:pos="7938"/>
        </w:tabs>
        <w:ind w:left="284" w:hanging="284"/>
        <w:rPr>
          <w:rFonts w:ascii="Arial" w:hAnsi="Arial"/>
          <w:sz w:val="20"/>
        </w:rPr>
      </w:pPr>
      <w:r w:rsidRPr="00FD6679">
        <w:rPr>
          <w:rFonts w:ascii="Arial" w:hAnsi="Arial"/>
          <w:sz w:val="20"/>
          <w:highlight w:val="lightGray"/>
        </w:rPr>
        <w:t>Joints de chaussée :</w:t>
      </w:r>
      <w:r w:rsidR="00017559" w:rsidRPr="00FD6679">
        <w:rPr>
          <w:rFonts w:ascii="Arial" w:hAnsi="Arial"/>
          <w:sz w:val="20"/>
        </w:rPr>
        <w:tab/>
      </w:r>
      <w:r w:rsidR="00017559" w:rsidRPr="00FD6679">
        <w:rPr>
          <w:rFonts w:ascii="Arial" w:hAnsi="Arial"/>
          <w:sz w:val="20"/>
          <w:highlight w:val="lightGray"/>
        </w:rPr>
        <w:t xml:space="preserve">- </w:t>
      </w:r>
      <w:r w:rsidRPr="00FD6679">
        <w:rPr>
          <w:rFonts w:ascii="Arial" w:hAnsi="Arial"/>
          <w:sz w:val="20"/>
          <w:highlight w:val="lightGray"/>
        </w:rPr>
        <w:t>joints mécaniques</w:t>
      </w:r>
      <w:r w:rsidR="00017559" w:rsidRPr="00FD6679">
        <w:rPr>
          <w:rFonts w:ascii="Arial" w:hAnsi="Arial"/>
          <w:sz w:val="20"/>
        </w:rPr>
        <w:tab/>
      </w:r>
    </w:p>
    <w:p w14:paraId="0C3BA037" w14:textId="4375F2F4" w:rsidR="00017559" w:rsidRPr="00FD6679" w:rsidRDefault="00017559" w:rsidP="00E23E53">
      <w:pPr>
        <w:pStyle w:val="Einzug1"/>
        <w:tabs>
          <w:tab w:val="clear" w:pos="1701"/>
          <w:tab w:val="clear" w:pos="5103"/>
          <w:tab w:val="clear" w:pos="6521"/>
          <w:tab w:val="left" w:pos="284"/>
          <w:tab w:val="left" w:pos="4111"/>
          <w:tab w:val="right" w:pos="7938"/>
        </w:tabs>
        <w:ind w:left="0" w:firstLine="0"/>
        <w:rPr>
          <w:rFonts w:ascii="Arial" w:hAnsi="Arial"/>
          <w:sz w:val="20"/>
        </w:rPr>
      </w:pPr>
      <w:r w:rsidRPr="00FD6679">
        <w:rPr>
          <w:rFonts w:ascii="Arial" w:hAnsi="Arial"/>
          <w:sz w:val="20"/>
        </w:rPr>
        <w:tab/>
      </w:r>
      <w:r w:rsidRPr="00FD6679">
        <w:rPr>
          <w:rFonts w:ascii="Arial" w:hAnsi="Arial"/>
          <w:sz w:val="20"/>
        </w:rPr>
        <w:tab/>
        <w:t xml:space="preserve">- </w:t>
      </w:r>
      <w:r w:rsidR="00E23E53" w:rsidRPr="00FD6679">
        <w:rPr>
          <w:rFonts w:ascii="Arial" w:hAnsi="Arial"/>
          <w:sz w:val="20"/>
          <w:highlight w:val="lightGray"/>
        </w:rPr>
        <w:t>pièces d’usure</w:t>
      </w:r>
      <w:r w:rsidR="00AF02DA" w:rsidRPr="00FD6679">
        <w:rPr>
          <w:rFonts w:ascii="Arial" w:hAnsi="Arial"/>
          <w:sz w:val="20"/>
          <w:u w:val="dotted"/>
        </w:rPr>
        <w:tab/>
      </w:r>
      <w:r w:rsidRPr="00FD6679">
        <w:rPr>
          <w:rFonts w:ascii="Arial" w:hAnsi="Arial"/>
          <w:sz w:val="20"/>
        </w:rPr>
        <w:t xml:space="preserve">25 </w:t>
      </w:r>
      <w:r w:rsidR="00E23E53" w:rsidRPr="00FD6679">
        <w:rPr>
          <w:rFonts w:ascii="Arial" w:hAnsi="Arial"/>
          <w:sz w:val="20"/>
        </w:rPr>
        <w:t>ans</w:t>
      </w:r>
    </w:p>
    <w:p w14:paraId="667E0983" w14:textId="6D63E9B6" w:rsidR="00017559" w:rsidRPr="00FD6679" w:rsidRDefault="00017559" w:rsidP="00E23E53">
      <w:pPr>
        <w:pStyle w:val="Einzug1"/>
        <w:tabs>
          <w:tab w:val="clear" w:pos="1701"/>
          <w:tab w:val="clear" w:pos="5103"/>
          <w:tab w:val="clear" w:pos="6521"/>
          <w:tab w:val="left" w:pos="284"/>
          <w:tab w:val="left" w:pos="4111"/>
          <w:tab w:val="right" w:pos="7938"/>
        </w:tabs>
        <w:ind w:left="0" w:firstLine="0"/>
        <w:rPr>
          <w:rFonts w:ascii="Arial" w:hAnsi="Arial"/>
          <w:sz w:val="20"/>
        </w:rPr>
      </w:pPr>
      <w:r w:rsidRPr="00FD6679">
        <w:rPr>
          <w:rFonts w:ascii="Arial" w:hAnsi="Arial"/>
          <w:sz w:val="20"/>
        </w:rPr>
        <w:tab/>
      </w:r>
      <w:r w:rsidRPr="00FD6679">
        <w:rPr>
          <w:rFonts w:ascii="Arial" w:hAnsi="Arial"/>
          <w:sz w:val="20"/>
        </w:rPr>
        <w:tab/>
        <w:t xml:space="preserve">- </w:t>
      </w:r>
      <w:r w:rsidR="00E23E53" w:rsidRPr="00FD6679">
        <w:rPr>
          <w:rFonts w:ascii="Arial" w:hAnsi="Arial"/>
          <w:sz w:val="20"/>
          <w:highlight w:val="lightGray"/>
        </w:rPr>
        <w:t xml:space="preserve">éléments </w:t>
      </w:r>
      <w:proofErr w:type="spellStart"/>
      <w:r w:rsidR="00E23E53" w:rsidRPr="00FD6679">
        <w:rPr>
          <w:rFonts w:ascii="Arial" w:hAnsi="Arial"/>
          <w:sz w:val="20"/>
          <w:highlight w:val="lightGray"/>
        </w:rPr>
        <w:t>enbétonnés</w:t>
      </w:r>
      <w:proofErr w:type="spellEnd"/>
      <w:r w:rsidR="00AF02DA" w:rsidRPr="00FD6679">
        <w:rPr>
          <w:rFonts w:ascii="Arial" w:hAnsi="Arial"/>
          <w:sz w:val="20"/>
          <w:u w:val="dotted"/>
        </w:rPr>
        <w:tab/>
      </w:r>
      <w:r w:rsidRPr="00FD6679">
        <w:rPr>
          <w:rFonts w:ascii="Arial" w:hAnsi="Arial"/>
          <w:sz w:val="20"/>
        </w:rPr>
        <w:t xml:space="preserve">50 </w:t>
      </w:r>
      <w:r w:rsidR="00E23E53" w:rsidRPr="00FD6679">
        <w:rPr>
          <w:rFonts w:ascii="Arial" w:hAnsi="Arial"/>
          <w:sz w:val="20"/>
        </w:rPr>
        <w:t>ans</w:t>
      </w:r>
    </w:p>
    <w:p w14:paraId="0C3FD4E3" w14:textId="6FC683D8" w:rsidR="00017559" w:rsidRPr="00FD6679" w:rsidRDefault="00017559" w:rsidP="00E23E53">
      <w:pPr>
        <w:pStyle w:val="Einzug1"/>
        <w:tabs>
          <w:tab w:val="clear" w:pos="1701"/>
          <w:tab w:val="clear" w:pos="5103"/>
          <w:tab w:val="clear" w:pos="6521"/>
          <w:tab w:val="left" w:pos="284"/>
          <w:tab w:val="left" w:pos="3686"/>
          <w:tab w:val="left" w:pos="3940"/>
          <w:tab w:val="right" w:pos="7938"/>
        </w:tabs>
        <w:ind w:left="284" w:firstLine="0"/>
        <w:rPr>
          <w:rFonts w:ascii="Arial" w:hAnsi="Arial"/>
          <w:sz w:val="20"/>
        </w:rPr>
      </w:pPr>
      <w:r w:rsidRPr="00FD6679">
        <w:rPr>
          <w:rFonts w:ascii="Arial" w:hAnsi="Arial"/>
          <w:sz w:val="20"/>
        </w:rPr>
        <w:tab/>
      </w:r>
      <w:r w:rsidRPr="00FD6679">
        <w:rPr>
          <w:rFonts w:ascii="Arial" w:hAnsi="Arial"/>
          <w:sz w:val="20"/>
          <w:highlight w:val="lightGray"/>
        </w:rPr>
        <w:t xml:space="preserve">- </w:t>
      </w:r>
      <w:r w:rsidR="00E23E53" w:rsidRPr="00FD6679">
        <w:rPr>
          <w:rFonts w:ascii="Arial" w:hAnsi="Arial"/>
          <w:sz w:val="20"/>
          <w:highlight w:val="lightGray"/>
        </w:rPr>
        <w:t>joints de dilatation dans revêtement</w:t>
      </w:r>
      <w:r w:rsidR="00AF02DA" w:rsidRPr="00FD6679">
        <w:rPr>
          <w:rFonts w:ascii="Arial" w:hAnsi="Arial"/>
          <w:sz w:val="20"/>
          <w:u w:val="dotted"/>
        </w:rPr>
        <w:tab/>
      </w:r>
      <w:r w:rsidRPr="00FD6679">
        <w:rPr>
          <w:rFonts w:ascii="Arial" w:hAnsi="Arial"/>
          <w:sz w:val="20"/>
        </w:rPr>
        <w:t xml:space="preserve">15 </w:t>
      </w:r>
      <w:r w:rsidR="00E23E53" w:rsidRPr="00FD6679">
        <w:rPr>
          <w:rFonts w:ascii="Arial" w:hAnsi="Arial"/>
          <w:sz w:val="20"/>
        </w:rPr>
        <w:t>ans</w:t>
      </w:r>
    </w:p>
    <w:p w14:paraId="07D6CA55" w14:textId="449CBFA5" w:rsidR="00017559" w:rsidRDefault="00E23E53" w:rsidP="00E23E53">
      <w:pPr>
        <w:pStyle w:val="Einzug1"/>
        <w:numPr>
          <w:ilvl w:val="0"/>
          <w:numId w:val="21"/>
        </w:numPr>
        <w:tabs>
          <w:tab w:val="clear" w:pos="1701"/>
          <w:tab w:val="clear" w:pos="5103"/>
          <w:tab w:val="clear" w:pos="6521"/>
          <w:tab w:val="left" w:pos="284"/>
          <w:tab w:val="right" w:pos="7938"/>
        </w:tabs>
        <w:ind w:left="284" w:hanging="284"/>
        <w:rPr>
          <w:rFonts w:ascii="Arial" w:hAnsi="Arial"/>
          <w:sz w:val="20"/>
        </w:rPr>
      </w:pPr>
      <w:r w:rsidRPr="00E23E53">
        <w:rPr>
          <w:rFonts w:ascii="Arial" w:hAnsi="Arial"/>
          <w:sz w:val="20"/>
          <w:highlight w:val="lightGray"/>
        </w:rPr>
        <w:t>Glissières de sécurité / Garde-corps</w:t>
      </w:r>
      <w:r w:rsidR="00AF02DA" w:rsidRPr="00AF02DA">
        <w:rPr>
          <w:rFonts w:ascii="Arial" w:hAnsi="Arial"/>
          <w:sz w:val="20"/>
          <w:u w:val="dotted"/>
        </w:rPr>
        <w:tab/>
      </w:r>
      <w:r w:rsidR="00017559" w:rsidRPr="004403CD">
        <w:rPr>
          <w:rFonts w:ascii="Arial" w:hAnsi="Arial"/>
          <w:sz w:val="20"/>
        </w:rPr>
        <w:t xml:space="preserve">25 </w:t>
      </w:r>
      <w:r>
        <w:rPr>
          <w:rFonts w:ascii="Arial" w:hAnsi="Arial"/>
          <w:sz w:val="20"/>
        </w:rPr>
        <w:t>ans</w:t>
      </w:r>
    </w:p>
    <w:p w14:paraId="561CC564" w14:textId="6BC07B71" w:rsidR="00017559" w:rsidRPr="004403CD" w:rsidRDefault="00E23E53" w:rsidP="00E23E53">
      <w:pPr>
        <w:pStyle w:val="Einzug1"/>
        <w:numPr>
          <w:ilvl w:val="0"/>
          <w:numId w:val="21"/>
        </w:numPr>
        <w:tabs>
          <w:tab w:val="clear" w:pos="1701"/>
          <w:tab w:val="clear" w:pos="5103"/>
          <w:tab w:val="clear" w:pos="6521"/>
          <w:tab w:val="left" w:pos="284"/>
          <w:tab w:val="left" w:pos="2694"/>
          <w:tab w:val="right" w:pos="7938"/>
        </w:tabs>
        <w:ind w:left="284" w:hanging="284"/>
        <w:rPr>
          <w:rFonts w:ascii="Arial" w:hAnsi="Arial"/>
          <w:sz w:val="20"/>
        </w:rPr>
      </w:pPr>
      <w:r w:rsidRPr="00E23E53">
        <w:rPr>
          <w:rFonts w:ascii="Arial" w:hAnsi="Arial"/>
          <w:sz w:val="20"/>
          <w:highlight w:val="lightGray"/>
        </w:rPr>
        <w:t>Paroi antibruit</w:t>
      </w:r>
      <w:r w:rsidR="00017559" w:rsidRPr="004403CD">
        <w:rPr>
          <w:rFonts w:ascii="Arial" w:hAnsi="Arial"/>
          <w:sz w:val="20"/>
          <w:highlight w:val="lightGray"/>
        </w:rPr>
        <w:t>:</w:t>
      </w:r>
      <w:r w:rsidR="00017559" w:rsidRPr="004403CD">
        <w:rPr>
          <w:rFonts w:ascii="Arial" w:hAnsi="Arial"/>
          <w:sz w:val="20"/>
          <w:highlight w:val="lightGray"/>
        </w:rPr>
        <w:tab/>
        <w:t xml:space="preserve">- </w:t>
      </w:r>
      <w:r>
        <w:rPr>
          <w:rFonts w:ascii="Arial" w:hAnsi="Arial"/>
          <w:sz w:val="20"/>
          <w:highlight w:val="lightGray"/>
        </w:rPr>
        <w:t>éléments porteurs</w:t>
      </w:r>
      <w:r w:rsidR="00017559" w:rsidRPr="004403CD">
        <w:rPr>
          <w:rFonts w:ascii="Arial" w:hAnsi="Arial"/>
          <w:sz w:val="20"/>
          <w:highlight w:val="lightGray"/>
        </w:rPr>
        <w:t xml:space="preserve"> </w:t>
      </w:r>
      <w:r w:rsidR="00017559" w:rsidRPr="001B0F1D">
        <w:rPr>
          <w:rFonts w:ascii="Arial" w:hAnsi="Arial"/>
          <w:sz w:val="20"/>
          <w:highlight w:val="lightGray"/>
        </w:rPr>
        <w:t>(</w:t>
      </w:r>
      <w:r>
        <w:rPr>
          <w:rFonts w:ascii="Arial" w:hAnsi="Arial"/>
          <w:sz w:val="20"/>
          <w:highlight w:val="lightGray"/>
        </w:rPr>
        <w:t>fondations + poteaux</w:t>
      </w:r>
      <w:r w:rsidR="00017559" w:rsidRPr="001B0F1D">
        <w:rPr>
          <w:rFonts w:ascii="Arial" w:hAnsi="Arial"/>
          <w:sz w:val="20"/>
          <w:highlight w:val="lightGray"/>
        </w:rPr>
        <w:t>)</w:t>
      </w:r>
      <w:r w:rsidR="00AF02DA" w:rsidRPr="00AF02DA">
        <w:rPr>
          <w:rFonts w:ascii="Arial" w:hAnsi="Arial"/>
          <w:sz w:val="20"/>
          <w:u w:val="dotted"/>
        </w:rPr>
        <w:t xml:space="preserve"> </w:t>
      </w:r>
      <w:r w:rsidR="00AF02DA" w:rsidRPr="00AF02DA">
        <w:rPr>
          <w:rFonts w:ascii="Arial" w:hAnsi="Arial"/>
          <w:sz w:val="20"/>
          <w:u w:val="dotted"/>
        </w:rPr>
        <w:tab/>
      </w:r>
      <w:r w:rsidR="00017559" w:rsidRPr="004403CD">
        <w:rPr>
          <w:rFonts w:ascii="Arial" w:hAnsi="Arial"/>
          <w:sz w:val="20"/>
        </w:rPr>
        <w:t xml:space="preserve">50 </w:t>
      </w:r>
      <w:r>
        <w:rPr>
          <w:rFonts w:ascii="Arial" w:hAnsi="Arial"/>
          <w:sz w:val="20"/>
        </w:rPr>
        <w:t>ans</w:t>
      </w:r>
    </w:p>
    <w:p w14:paraId="28CD751B" w14:textId="77777777" w:rsidR="00017559" w:rsidRPr="00E23E53" w:rsidRDefault="00017559" w:rsidP="00017559">
      <w:pPr>
        <w:tabs>
          <w:tab w:val="left" w:pos="284"/>
          <w:tab w:val="left" w:pos="2694"/>
        </w:tabs>
        <w:spacing w:after="120"/>
        <w:ind w:left="284"/>
        <w:rPr>
          <w:sz w:val="20"/>
        </w:rPr>
      </w:pPr>
      <w:r w:rsidRPr="00F42247">
        <w:tab/>
      </w:r>
      <w:r w:rsidRPr="00E23E53">
        <w:rPr>
          <w:sz w:val="20"/>
        </w:rPr>
        <w:t xml:space="preserve">- </w:t>
      </w:r>
      <w:r w:rsidR="00E23E53">
        <w:rPr>
          <w:sz w:val="20"/>
          <w:highlight w:val="lightGray"/>
        </w:rPr>
        <w:t xml:space="preserve">éléments </w:t>
      </w:r>
      <w:proofErr w:type="spellStart"/>
      <w:r w:rsidR="00E23E53">
        <w:rPr>
          <w:sz w:val="20"/>
          <w:highlight w:val="lightGray"/>
        </w:rPr>
        <w:t>phonoabsorbants</w:t>
      </w:r>
      <w:proofErr w:type="spellEnd"/>
      <w:r w:rsidRPr="00E23E53">
        <w:rPr>
          <w:sz w:val="20"/>
          <w:highlight w:val="lightGray"/>
        </w:rPr>
        <w:t xml:space="preserve"> </w:t>
      </w:r>
      <w:r w:rsidRPr="00E23E53">
        <w:rPr>
          <w:sz w:val="20"/>
          <w:highlight w:val="lightGray"/>
        </w:rPr>
        <w:sym w:font="Wingdings" w:char="F0E0"/>
      </w:r>
      <w:r w:rsidRPr="00E23E53">
        <w:rPr>
          <w:sz w:val="20"/>
        </w:rPr>
        <w:t xml:space="preserve"> </w:t>
      </w:r>
      <w:r w:rsidR="00E23E53">
        <w:rPr>
          <w:sz w:val="20"/>
          <w:highlight w:val="lightGray"/>
        </w:rPr>
        <w:t>cf</w:t>
      </w:r>
      <w:r w:rsidRPr="00E23E53">
        <w:rPr>
          <w:sz w:val="20"/>
          <w:highlight w:val="lightGray"/>
        </w:rPr>
        <w:t>. FHB-T/U, TMB</w:t>
      </w:r>
      <w:r w:rsidR="00E23E53">
        <w:rPr>
          <w:sz w:val="20"/>
          <w:highlight w:val="lightGray"/>
        </w:rPr>
        <w:t xml:space="preserve"> n°</w:t>
      </w:r>
      <w:r w:rsidRPr="00E23E53">
        <w:rPr>
          <w:sz w:val="20"/>
          <w:highlight w:val="lightGray"/>
        </w:rPr>
        <w:t xml:space="preserve"> 21 001-11311</w:t>
      </w:r>
    </w:p>
    <w:p w14:paraId="6D12563C" w14:textId="5A7BFFA4"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18" w:name="_Toc187418804"/>
      <w:proofErr w:type="spellStart"/>
      <w:r w:rsidRPr="00EC701F">
        <w:rPr>
          <w:rFonts w:cs="Times New Roman"/>
          <w:sz w:val="22"/>
          <w:lang w:val="de-DE" w:eastAsia="de-CH"/>
        </w:rPr>
        <w:t>Ouvrages</w:t>
      </w:r>
      <w:proofErr w:type="spellEnd"/>
      <w:r w:rsidRPr="00EC701F">
        <w:rPr>
          <w:rFonts w:cs="Times New Roman"/>
          <w:sz w:val="22"/>
          <w:lang w:val="de-DE" w:eastAsia="de-CH"/>
        </w:rPr>
        <w:t xml:space="preserve"> / </w:t>
      </w:r>
      <w:proofErr w:type="spellStart"/>
      <w:r w:rsidRPr="00EC701F">
        <w:rPr>
          <w:rFonts w:cs="Times New Roman"/>
          <w:sz w:val="22"/>
          <w:lang w:val="de-DE" w:eastAsia="de-CH"/>
        </w:rPr>
        <w:t>éléments</w:t>
      </w:r>
      <w:proofErr w:type="spellEnd"/>
      <w:r w:rsidRPr="00EC701F">
        <w:rPr>
          <w:rFonts w:cs="Times New Roman"/>
          <w:sz w:val="22"/>
          <w:lang w:val="de-DE" w:eastAsia="de-CH"/>
        </w:rPr>
        <w:t xml:space="preserve"> de </w:t>
      </w:r>
      <w:proofErr w:type="spellStart"/>
      <w:r w:rsidRPr="00EC701F">
        <w:rPr>
          <w:rFonts w:cs="Times New Roman"/>
          <w:sz w:val="22"/>
          <w:lang w:val="de-DE" w:eastAsia="de-CH"/>
        </w:rPr>
        <w:t>construction</w:t>
      </w:r>
      <w:proofErr w:type="spellEnd"/>
      <w:r w:rsidRPr="00EC701F">
        <w:rPr>
          <w:rFonts w:cs="Times New Roman"/>
          <w:sz w:val="22"/>
          <w:lang w:val="de-DE" w:eastAsia="de-CH"/>
        </w:rPr>
        <w:t xml:space="preserve"> </w:t>
      </w:r>
      <w:proofErr w:type="spellStart"/>
      <w:r w:rsidRPr="00EC701F">
        <w:rPr>
          <w:rFonts w:cs="Times New Roman"/>
          <w:sz w:val="22"/>
          <w:lang w:val="de-DE" w:eastAsia="de-CH"/>
        </w:rPr>
        <w:t>existants</w:t>
      </w:r>
      <w:bookmarkEnd w:id="18"/>
      <w:proofErr w:type="spellEnd"/>
    </w:p>
    <w:p w14:paraId="73833C4C" w14:textId="77777777" w:rsidR="00E23E53" w:rsidRDefault="00E23E53" w:rsidP="00017559">
      <w:pPr>
        <w:spacing w:after="120"/>
        <w:rPr>
          <w:sz w:val="20"/>
          <w:highlight w:val="yellow"/>
        </w:rPr>
      </w:pPr>
      <w:r>
        <w:rPr>
          <w:sz w:val="20"/>
          <w:highlight w:val="yellow"/>
        </w:rPr>
        <w:t xml:space="preserve">Lors de la détermination de la </w:t>
      </w:r>
      <w:r w:rsidRPr="00E23E53">
        <w:rPr>
          <w:sz w:val="20"/>
          <w:highlight w:val="yellow"/>
        </w:rPr>
        <w:t>durée d’utilisation résiduelle</w:t>
      </w:r>
      <w:r>
        <w:rPr>
          <w:sz w:val="20"/>
          <w:highlight w:val="yellow"/>
        </w:rPr>
        <w:t xml:space="preserve"> on appliquera généralement le principe suivant :</w:t>
      </w:r>
    </w:p>
    <w:p w14:paraId="0CAD1D3C" w14:textId="77777777" w:rsidR="00E23E53" w:rsidRPr="00E23E53" w:rsidRDefault="00E23E53" w:rsidP="00E23E53">
      <w:pPr>
        <w:pStyle w:val="Einzug1"/>
        <w:tabs>
          <w:tab w:val="clear" w:pos="5103"/>
          <w:tab w:val="left" w:pos="0"/>
          <w:tab w:val="left" w:pos="5670"/>
        </w:tabs>
        <w:spacing w:after="120" w:line="240" w:lineRule="auto"/>
        <w:ind w:left="0" w:firstLine="0"/>
        <w:jc w:val="left"/>
        <w:rPr>
          <w:rFonts w:ascii="Arial" w:hAnsi="Arial"/>
          <w:sz w:val="20"/>
          <w:highlight w:val="yellow"/>
        </w:rPr>
      </w:pPr>
      <w:r w:rsidRPr="00E23E53">
        <w:rPr>
          <w:rFonts w:ascii="Arial" w:hAnsi="Arial"/>
          <w:sz w:val="20"/>
          <w:highlight w:val="yellow"/>
        </w:rPr>
        <w:t xml:space="preserve">La durée d’utilisation résiduelle </w:t>
      </w:r>
      <w:proofErr w:type="spellStart"/>
      <w:r w:rsidRPr="00E23E53">
        <w:rPr>
          <w:rFonts w:ascii="Arial" w:hAnsi="Arial"/>
          <w:sz w:val="20"/>
          <w:highlight w:val="yellow"/>
        </w:rPr>
        <w:t>d</w:t>
      </w:r>
      <w:r w:rsidRPr="00E23E53">
        <w:rPr>
          <w:rFonts w:ascii="Arial" w:hAnsi="Arial"/>
          <w:sz w:val="20"/>
          <w:highlight w:val="yellow"/>
          <w:vertAlign w:val="subscript"/>
        </w:rPr>
        <w:t>r</w:t>
      </w:r>
      <w:proofErr w:type="spellEnd"/>
      <w:r w:rsidRPr="00E23E53">
        <w:rPr>
          <w:rFonts w:ascii="Arial" w:hAnsi="Arial"/>
          <w:sz w:val="20"/>
          <w:highlight w:val="yellow"/>
        </w:rPr>
        <w:t xml:space="preserve"> d’un ouvrage resp. d’un élément de construction (avant sa remise en état ou son renouvellement) = la durée d’utilisation théorique resp. visée </w:t>
      </w:r>
      <w:proofErr w:type="spellStart"/>
      <w:r w:rsidRPr="00E23E53">
        <w:rPr>
          <w:rFonts w:ascii="Arial" w:hAnsi="Arial"/>
          <w:sz w:val="20"/>
          <w:highlight w:val="yellow"/>
        </w:rPr>
        <w:t>ND</w:t>
      </w:r>
      <w:r w:rsidRPr="00E23E53">
        <w:rPr>
          <w:rFonts w:ascii="Arial" w:hAnsi="Arial"/>
          <w:sz w:val="20"/>
          <w:highlight w:val="yellow"/>
          <w:vertAlign w:val="subscript"/>
        </w:rPr>
        <w:t>theo</w:t>
      </w:r>
      <w:proofErr w:type="spellEnd"/>
      <w:r w:rsidRPr="00E23E53">
        <w:rPr>
          <w:rFonts w:ascii="Arial" w:hAnsi="Arial"/>
          <w:sz w:val="20"/>
          <w:highlight w:val="yellow"/>
        </w:rPr>
        <w:t xml:space="preserve"> (cf. chap. 2.2.1) moins l’âge de l’ouvrage resp. de l’élément de construction. Ce faisant il y a lieu de tenir compte de l’état de l’ouvrage resp. de l’élément de construction.</w:t>
      </w:r>
    </w:p>
    <w:p w14:paraId="68473061" w14:textId="77777777" w:rsidR="00E23E53" w:rsidRPr="00E23E53" w:rsidRDefault="00E23E53" w:rsidP="00E23E53">
      <w:pPr>
        <w:spacing w:after="120"/>
        <w:rPr>
          <w:sz w:val="20"/>
          <w:highlight w:val="yellow"/>
        </w:rPr>
      </w:pPr>
      <w:r w:rsidRPr="00E23E53">
        <w:rPr>
          <w:sz w:val="20"/>
          <w:highlight w:val="yellow"/>
        </w:rPr>
        <w:t>Pour les éléments de construction remis en état ou renouvelés la durée d’utilisation résiduelle doit également être précisée. Elle s’élèvera normalement au minimum à 20 ans, mais elle pourra</w:t>
      </w:r>
      <w:r>
        <w:rPr>
          <w:sz w:val="20"/>
          <w:highlight w:val="yellow"/>
        </w:rPr>
        <w:t xml:space="preserve"> au cas par cas être plus courte</w:t>
      </w:r>
      <w:r w:rsidRPr="00E23E53">
        <w:rPr>
          <w:sz w:val="20"/>
          <w:highlight w:val="yellow"/>
        </w:rPr>
        <w:t>.</w:t>
      </w:r>
    </w:p>
    <w:p w14:paraId="0E17F22D" w14:textId="77777777" w:rsidR="00017559" w:rsidRPr="00E23E53" w:rsidRDefault="00017559" w:rsidP="00E23E53">
      <w:pPr>
        <w:pStyle w:val="Einzug1"/>
        <w:pBdr>
          <w:bottom w:val="single" w:sz="4" w:space="1" w:color="auto"/>
        </w:pBdr>
        <w:tabs>
          <w:tab w:val="clear" w:pos="1701"/>
          <w:tab w:val="clear" w:pos="5103"/>
          <w:tab w:val="clear" w:pos="6521"/>
          <w:tab w:val="left" w:pos="284"/>
          <w:tab w:val="center" w:pos="2410"/>
          <w:tab w:val="center" w:pos="3686"/>
          <w:tab w:val="center" w:pos="4962"/>
          <w:tab w:val="center" w:pos="6237"/>
          <w:tab w:val="center" w:pos="7655"/>
          <w:tab w:val="center" w:pos="9072"/>
        </w:tabs>
        <w:ind w:left="0" w:firstLine="0"/>
        <w:rPr>
          <w:rFonts w:ascii="Arial" w:hAnsi="Arial"/>
          <w:sz w:val="20"/>
        </w:rPr>
      </w:pPr>
      <w:r w:rsidRPr="00E23E53">
        <w:rPr>
          <w:rFonts w:ascii="Arial" w:hAnsi="Arial"/>
          <w:sz w:val="20"/>
        </w:rPr>
        <w:lastRenderedPageBreak/>
        <w:tab/>
      </w:r>
      <w:r w:rsidR="00E23E53" w:rsidRPr="00E23E53">
        <w:rPr>
          <w:rFonts w:ascii="Arial" w:hAnsi="Arial"/>
          <w:sz w:val="20"/>
        </w:rPr>
        <w:t>Elément de</w:t>
      </w:r>
      <w:r w:rsidRPr="00E23E53">
        <w:rPr>
          <w:rFonts w:ascii="Arial" w:hAnsi="Arial"/>
          <w:sz w:val="20"/>
        </w:rPr>
        <w:tab/>
      </w:r>
      <w:r w:rsidR="00E23E53" w:rsidRPr="00E23E53">
        <w:rPr>
          <w:rFonts w:ascii="Arial" w:hAnsi="Arial"/>
          <w:sz w:val="20"/>
        </w:rPr>
        <w:t>année de</w:t>
      </w:r>
      <w:r w:rsidRPr="00E23E53">
        <w:rPr>
          <w:rFonts w:ascii="Arial" w:hAnsi="Arial"/>
          <w:sz w:val="20"/>
        </w:rPr>
        <w:tab/>
      </w:r>
      <w:proofErr w:type="spellStart"/>
      <w:r w:rsidRPr="00E23E53">
        <w:rPr>
          <w:rFonts w:ascii="Arial" w:hAnsi="Arial"/>
          <w:sz w:val="20"/>
        </w:rPr>
        <w:t>ND</w:t>
      </w:r>
      <w:r w:rsidRPr="00E23E53">
        <w:rPr>
          <w:rFonts w:ascii="Arial" w:hAnsi="Arial"/>
          <w:sz w:val="20"/>
          <w:vertAlign w:val="subscript"/>
        </w:rPr>
        <w:t>theo</w:t>
      </w:r>
      <w:proofErr w:type="spellEnd"/>
      <w:r w:rsidRPr="00E23E53">
        <w:rPr>
          <w:rFonts w:ascii="Arial" w:hAnsi="Arial"/>
          <w:sz w:val="20"/>
        </w:rPr>
        <w:tab/>
      </w:r>
      <w:r w:rsidR="00E23E53" w:rsidRPr="00E23E53">
        <w:rPr>
          <w:rFonts w:ascii="Arial" w:hAnsi="Arial"/>
          <w:sz w:val="20"/>
        </w:rPr>
        <w:t>âge</w:t>
      </w:r>
      <w:r w:rsidRPr="00E23E53">
        <w:rPr>
          <w:rFonts w:ascii="Arial" w:hAnsi="Arial"/>
          <w:sz w:val="20"/>
        </w:rPr>
        <w:tab/>
      </w:r>
      <w:proofErr w:type="spellStart"/>
      <w:r w:rsidRPr="00E23E53">
        <w:rPr>
          <w:rFonts w:ascii="Arial" w:hAnsi="Arial"/>
          <w:sz w:val="20"/>
        </w:rPr>
        <w:t>d</w:t>
      </w:r>
      <w:r w:rsidRPr="00E23E53">
        <w:rPr>
          <w:rFonts w:ascii="Arial" w:hAnsi="Arial"/>
          <w:sz w:val="20"/>
          <w:vertAlign w:val="subscript"/>
        </w:rPr>
        <w:t>r,th</w:t>
      </w:r>
      <w:r w:rsidR="00E23E53" w:rsidRPr="00E23E53">
        <w:rPr>
          <w:rFonts w:ascii="Arial" w:hAnsi="Arial"/>
          <w:sz w:val="20"/>
          <w:vertAlign w:val="subscript"/>
        </w:rPr>
        <w:t>é</w:t>
      </w:r>
      <w:r w:rsidRPr="00E23E53">
        <w:rPr>
          <w:rFonts w:ascii="Arial" w:hAnsi="Arial"/>
          <w:sz w:val="20"/>
          <w:vertAlign w:val="subscript"/>
        </w:rPr>
        <w:t>or</w:t>
      </w:r>
      <w:r w:rsidR="00E23E53" w:rsidRPr="00E23E53">
        <w:rPr>
          <w:rFonts w:ascii="Arial" w:hAnsi="Arial"/>
          <w:sz w:val="20"/>
          <w:vertAlign w:val="subscript"/>
        </w:rPr>
        <w:t>ique</w:t>
      </w:r>
      <w:proofErr w:type="spellEnd"/>
      <w:r w:rsidRPr="00E23E53">
        <w:rPr>
          <w:rFonts w:ascii="Arial" w:hAnsi="Arial"/>
          <w:sz w:val="20"/>
        </w:rPr>
        <w:tab/>
      </w:r>
      <w:proofErr w:type="spellStart"/>
      <w:r w:rsidRPr="00E23E53">
        <w:rPr>
          <w:rFonts w:ascii="Arial" w:hAnsi="Arial"/>
          <w:sz w:val="20"/>
        </w:rPr>
        <w:t>d</w:t>
      </w:r>
      <w:r w:rsidRPr="00E23E53">
        <w:rPr>
          <w:rFonts w:ascii="Arial" w:hAnsi="Arial"/>
          <w:sz w:val="20"/>
          <w:vertAlign w:val="subscript"/>
        </w:rPr>
        <w:t>r,a</w:t>
      </w:r>
      <w:r w:rsidR="00E23E53" w:rsidRPr="00E23E53">
        <w:rPr>
          <w:rFonts w:ascii="Arial" w:hAnsi="Arial"/>
          <w:sz w:val="20"/>
          <w:vertAlign w:val="subscript"/>
        </w:rPr>
        <w:t>c</w:t>
      </w:r>
      <w:r w:rsidRPr="00E23E53">
        <w:rPr>
          <w:rFonts w:ascii="Arial" w:hAnsi="Arial"/>
          <w:sz w:val="20"/>
          <w:vertAlign w:val="subscript"/>
        </w:rPr>
        <w:t>t,</w:t>
      </w:r>
      <w:r w:rsidR="00E23E53" w:rsidRPr="00E23E53">
        <w:rPr>
          <w:rFonts w:ascii="Arial" w:hAnsi="Arial"/>
          <w:sz w:val="20"/>
          <w:vertAlign w:val="subscript"/>
        </w:rPr>
        <w:t>avant</w:t>
      </w:r>
      <w:proofErr w:type="spellEnd"/>
      <w:r w:rsidRPr="00E23E53">
        <w:rPr>
          <w:rFonts w:ascii="Arial" w:hAnsi="Arial"/>
          <w:sz w:val="20"/>
          <w:vertAlign w:val="subscript"/>
        </w:rPr>
        <w:t xml:space="preserve"> </w:t>
      </w:r>
      <w:proofErr w:type="spellStart"/>
      <w:r w:rsidR="00E23E53" w:rsidRPr="00E23E53">
        <w:rPr>
          <w:rFonts w:ascii="Arial" w:hAnsi="Arial"/>
          <w:sz w:val="20"/>
          <w:vertAlign w:val="subscript"/>
        </w:rPr>
        <w:t>i</w:t>
      </w:r>
      <w:r w:rsidRPr="00E23E53">
        <w:rPr>
          <w:rFonts w:ascii="Arial" w:hAnsi="Arial"/>
          <w:sz w:val="20"/>
          <w:vertAlign w:val="subscript"/>
        </w:rPr>
        <w:t>nterv</w:t>
      </w:r>
      <w:proofErr w:type="spellEnd"/>
      <w:r w:rsidRPr="00E23E53">
        <w:rPr>
          <w:rFonts w:ascii="Arial" w:hAnsi="Arial"/>
          <w:sz w:val="20"/>
          <w:vertAlign w:val="subscript"/>
        </w:rPr>
        <w:t>.</w:t>
      </w:r>
      <w:r w:rsidRPr="00E23E53">
        <w:rPr>
          <w:rFonts w:ascii="Arial" w:hAnsi="Arial"/>
          <w:sz w:val="20"/>
        </w:rPr>
        <w:tab/>
      </w:r>
      <w:proofErr w:type="spellStart"/>
      <w:r w:rsidRPr="00E23E53">
        <w:rPr>
          <w:rFonts w:ascii="Arial" w:hAnsi="Arial"/>
          <w:sz w:val="20"/>
        </w:rPr>
        <w:t>d</w:t>
      </w:r>
      <w:r w:rsidRPr="00E23E53">
        <w:rPr>
          <w:rFonts w:ascii="Arial" w:hAnsi="Arial"/>
          <w:sz w:val="20"/>
          <w:vertAlign w:val="subscript"/>
        </w:rPr>
        <w:t>r,</w:t>
      </w:r>
      <w:r w:rsidR="00E23E53" w:rsidRPr="00E23E53">
        <w:rPr>
          <w:rFonts w:ascii="Arial" w:hAnsi="Arial"/>
          <w:sz w:val="20"/>
          <w:vertAlign w:val="subscript"/>
        </w:rPr>
        <w:t>après</w:t>
      </w:r>
      <w:proofErr w:type="spellEnd"/>
      <w:r w:rsidRPr="00E23E53">
        <w:rPr>
          <w:rFonts w:ascii="Arial" w:hAnsi="Arial"/>
          <w:sz w:val="20"/>
          <w:vertAlign w:val="subscript"/>
        </w:rPr>
        <w:t xml:space="preserve"> </w:t>
      </w:r>
      <w:proofErr w:type="spellStart"/>
      <w:r w:rsidR="00E23E53" w:rsidRPr="00E23E53">
        <w:rPr>
          <w:rFonts w:ascii="Arial" w:hAnsi="Arial"/>
          <w:sz w:val="20"/>
          <w:vertAlign w:val="subscript"/>
        </w:rPr>
        <w:t>i</w:t>
      </w:r>
      <w:r w:rsidRPr="00E23E53">
        <w:rPr>
          <w:rFonts w:ascii="Arial" w:hAnsi="Arial"/>
          <w:sz w:val="20"/>
          <w:vertAlign w:val="subscript"/>
        </w:rPr>
        <w:t>nterv</w:t>
      </w:r>
      <w:proofErr w:type="spellEnd"/>
      <w:r w:rsidRPr="00E23E53">
        <w:rPr>
          <w:rFonts w:ascii="Arial" w:hAnsi="Arial"/>
          <w:sz w:val="20"/>
          <w:vertAlign w:val="subscript"/>
        </w:rPr>
        <w:t>.</w:t>
      </w:r>
      <w:r w:rsidRPr="00E23E53">
        <w:rPr>
          <w:rFonts w:ascii="Arial" w:hAnsi="Arial"/>
          <w:sz w:val="20"/>
        </w:rPr>
        <w:br/>
      </w:r>
      <w:r w:rsidRPr="00E23E53">
        <w:rPr>
          <w:rFonts w:ascii="Arial" w:hAnsi="Arial"/>
          <w:sz w:val="20"/>
        </w:rPr>
        <w:tab/>
      </w:r>
      <w:r w:rsidR="00E23E53" w:rsidRPr="00E23E53">
        <w:rPr>
          <w:rFonts w:ascii="Arial" w:hAnsi="Arial"/>
          <w:sz w:val="20"/>
        </w:rPr>
        <w:t>construction</w:t>
      </w:r>
      <w:r w:rsidRPr="00E23E53">
        <w:rPr>
          <w:rFonts w:ascii="Arial" w:hAnsi="Arial"/>
          <w:sz w:val="20"/>
        </w:rPr>
        <w:tab/>
      </w:r>
      <w:proofErr w:type="spellStart"/>
      <w:r w:rsidR="00E23E53" w:rsidRPr="00E23E53">
        <w:rPr>
          <w:rFonts w:ascii="Arial" w:hAnsi="Arial"/>
          <w:sz w:val="20"/>
        </w:rPr>
        <w:t>construction</w:t>
      </w:r>
      <w:proofErr w:type="spellEnd"/>
      <w:r w:rsidRPr="00E23E53">
        <w:rPr>
          <w:rFonts w:ascii="Arial" w:hAnsi="Arial"/>
          <w:sz w:val="20"/>
        </w:rPr>
        <w:tab/>
      </w:r>
      <w:r w:rsidRPr="00E23E53">
        <w:rPr>
          <w:rFonts w:ascii="Arial" w:hAnsi="Arial"/>
          <w:sz w:val="20"/>
        </w:rPr>
        <w:tab/>
      </w:r>
      <w:r w:rsidRPr="00E23E53">
        <w:rPr>
          <w:rFonts w:ascii="Arial" w:hAnsi="Arial"/>
          <w:sz w:val="20"/>
        </w:rPr>
        <w:tab/>
      </w:r>
      <w:r w:rsidRPr="00E23E53">
        <w:rPr>
          <w:rFonts w:ascii="Arial" w:hAnsi="Arial"/>
          <w:sz w:val="20"/>
        </w:rPr>
        <w:tab/>
      </w:r>
      <w:r w:rsidRPr="00E23E53">
        <w:rPr>
          <w:rFonts w:ascii="Arial" w:hAnsi="Arial"/>
          <w:sz w:val="20"/>
        </w:rPr>
        <w:tab/>
        <w:t xml:space="preserve">(≥ 20 </w:t>
      </w:r>
      <w:r w:rsidR="00E23E53" w:rsidRPr="00E23E53">
        <w:rPr>
          <w:rFonts w:ascii="Arial" w:hAnsi="Arial"/>
          <w:sz w:val="20"/>
        </w:rPr>
        <w:t>ans</w:t>
      </w:r>
      <w:r w:rsidRPr="00E23E53">
        <w:rPr>
          <w:rFonts w:ascii="Arial" w:hAnsi="Arial"/>
          <w:sz w:val="20"/>
        </w:rPr>
        <w:t>)</w:t>
      </w:r>
    </w:p>
    <w:p w14:paraId="47B26244" w14:textId="77777777" w:rsidR="00017559" w:rsidRPr="00E23E53" w:rsidRDefault="00E23E53" w:rsidP="00E23E53">
      <w:pPr>
        <w:numPr>
          <w:ilvl w:val="0"/>
          <w:numId w:val="22"/>
        </w:numPr>
        <w:tabs>
          <w:tab w:val="left" w:pos="284"/>
          <w:tab w:val="center" w:pos="2410"/>
          <w:tab w:val="center" w:pos="3686"/>
          <w:tab w:val="center" w:pos="4962"/>
          <w:tab w:val="center" w:pos="6237"/>
          <w:tab w:val="center" w:pos="7655"/>
          <w:tab w:val="center" w:pos="9072"/>
        </w:tabs>
        <w:spacing w:after="120"/>
        <w:ind w:left="0" w:firstLine="0"/>
        <w:rPr>
          <w:sz w:val="20"/>
          <w:highlight w:val="lightGray"/>
        </w:rPr>
      </w:pPr>
      <w:r>
        <w:rPr>
          <w:sz w:val="20"/>
          <w:highlight w:val="lightGray"/>
        </w:rPr>
        <w:t>Appareils d’appui</w:t>
      </w:r>
      <w:r w:rsidR="00017559" w:rsidRPr="00E23E53">
        <w:rPr>
          <w:sz w:val="20"/>
          <w:highlight w:val="lightGray"/>
        </w:rPr>
        <w:tab/>
        <w:t>1995</w:t>
      </w:r>
      <w:r w:rsidR="00017559" w:rsidRPr="00E23E53">
        <w:rPr>
          <w:sz w:val="20"/>
          <w:highlight w:val="lightGray"/>
        </w:rPr>
        <w:tab/>
        <w:t xml:space="preserve">50 </w:t>
      </w:r>
      <w:r w:rsidRPr="00E23E53">
        <w:rPr>
          <w:sz w:val="20"/>
          <w:highlight w:val="lightGray"/>
        </w:rPr>
        <w:t>ans</w:t>
      </w:r>
      <w:r w:rsidR="00017559" w:rsidRPr="00E23E53">
        <w:rPr>
          <w:sz w:val="20"/>
          <w:highlight w:val="lightGray"/>
        </w:rPr>
        <w:tab/>
        <w:t xml:space="preserve">29 </w:t>
      </w:r>
      <w:r w:rsidRPr="00E23E53">
        <w:rPr>
          <w:sz w:val="20"/>
          <w:highlight w:val="lightGray"/>
        </w:rPr>
        <w:t>ans</w:t>
      </w:r>
      <w:r w:rsidR="00017559" w:rsidRPr="00E23E53">
        <w:rPr>
          <w:sz w:val="20"/>
          <w:highlight w:val="lightGray"/>
        </w:rPr>
        <w:tab/>
        <w:t xml:space="preserve">21 </w:t>
      </w:r>
      <w:r w:rsidRPr="00E23E53">
        <w:rPr>
          <w:sz w:val="20"/>
          <w:highlight w:val="lightGray"/>
        </w:rPr>
        <w:t>ans</w:t>
      </w:r>
      <w:r w:rsidR="00017559" w:rsidRPr="00E23E53">
        <w:rPr>
          <w:sz w:val="20"/>
          <w:highlight w:val="lightGray"/>
        </w:rPr>
        <w:tab/>
        <w:t xml:space="preserve">30 </w:t>
      </w:r>
      <w:r w:rsidRPr="00E23E53">
        <w:rPr>
          <w:sz w:val="20"/>
          <w:highlight w:val="lightGray"/>
        </w:rPr>
        <w:t>a</w:t>
      </w:r>
      <w:r>
        <w:rPr>
          <w:sz w:val="20"/>
          <w:highlight w:val="lightGray"/>
        </w:rPr>
        <w:t>ns</w:t>
      </w:r>
      <w:r w:rsidR="00017559" w:rsidRPr="00E23E53">
        <w:rPr>
          <w:sz w:val="20"/>
          <w:highlight w:val="lightGray"/>
        </w:rPr>
        <w:tab/>
        <w:t xml:space="preserve">30 </w:t>
      </w:r>
      <w:r w:rsidRPr="00E23E53">
        <w:rPr>
          <w:sz w:val="20"/>
          <w:highlight w:val="lightGray"/>
        </w:rPr>
        <w:t>a</w:t>
      </w:r>
      <w:r>
        <w:rPr>
          <w:sz w:val="20"/>
          <w:highlight w:val="lightGray"/>
        </w:rPr>
        <w:t>ns</w:t>
      </w:r>
    </w:p>
    <w:p w14:paraId="2170B434" w14:textId="77777777" w:rsidR="00017559" w:rsidRPr="00E23E53" w:rsidRDefault="00E23E53" w:rsidP="00E23E53">
      <w:pPr>
        <w:numPr>
          <w:ilvl w:val="0"/>
          <w:numId w:val="22"/>
        </w:numPr>
        <w:tabs>
          <w:tab w:val="left" w:pos="284"/>
          <w:tab w:val="center" w:pos="2410"/>
          <w:tab w:val="center" w:pos="3686"/>
          <w:tab w:val="center" w:pos="4962"/>
          <w:tab w:val="center" w:pos="6237"/>
          <w:tab w:val="center" w:pos="7655"/>
          <w:tab w:val="center" w:pos="9072"/>
        </w:tabs>
        <w:spacing w:after="120"/>
        <w:ind w:left="0" w:firstLine="0"/>
        <w:rPr>
          <w:sz w:val="20"/>
          <w:highlight w:val="lightGray"/>
        </w:rPr>
      </w:pPr>
      <w:r>
        <w:rPr>
          <w:sz w:val="20"/>
          <w:highlight w:val="lightGray"/>
        </w:rPr>
        <w:t>corniches</w:t>
      </w:r>
      <w:r w:rsidR="00017559" w:rsidRPr="00E23E53">
        <w:rPr>
          <w:sz w:val="20"/>
          <w:highlight w:val="lightGray"/>
        </w:rPr>
        <w:tab/>
        <w:t>1960</w:t>
      </w:r>
      <w:r w:rsidR="00017559" w:rsidRPr="00E23E53">
        <w:rPr>
          <w:sz w:val="20"/>
          <w:highlight w:val="lightGray"/>
        </w:rPr>
        <w:tab/>
        <w:t xml:space="preserve">50 </w:t>
      </w:r>
      <w:r w:rsidRPr="00E23E53">
        <w:rPr>
          <w:sz w:val="20"/>
          <w:highlight w:val="lightGray"/>
        </w:rPr>
        <w:t>ans</w:t>
      </w:r>
      <w:r w:rsidR="00017559" w:rsidRPr="00E23E53">
        <w:rPr>
          <w:sz w:val="20"/>
          <w:highlight w:val="lightGray"/>
        </w:rPr>
        <w:tab/>
        <w:t xml:space="preserve">50 </w:t>
      </w:r>
      <w:r w:rsidRPr="00E23E53">
        <w:rPr>
          <w:sz w:val="20"/>
          <w:highlight w:val="lightGray"/>
        </w:rPr>
        <w:t>a</w:t>
      </w:r>
      <w:r>
        <w:rPr>
          <w:sz w:val="20"/>
          <w:highlight w:val="lightGray"/>
        </w:rPr>
        <w:t>ns</w:t>
      </w:r>
      <w:r w:rsidR="00017559" w:rsidRPr="00E23E53">
        <w:rPr>
          <w:sz w:val="20"/>
          <w:highlight w:val="lightGray"/>
        </w:rPr>
        <w:tab/>
        <w:t>-</w:t>
      </w:r>
      <w:r w:rsidR="00017559" w:rsidRPr="00E23E53">
        <w:rPr>
          <w:sz w:val="20"/>
          <w:highlight w:val="lightGray"/>
        </w:rPr>
        <w:tab/>
        <w:t xml:space="preserve">10 </w:t>
      </w:r>
      <w:r w:rsidRPr="00E23E53">
        <w:rPr>
          <w:sz w:val="20"/>
          <w:highlight w:val="lightGray"/>
        </w:rPr>
        <w:t>a</w:t>
      </w:r>
      <w:r>
        <w:rPr>
          <w:sz w:val="20"/>
          <w:highlight w:val="lightGray"/>
        </w:rPr>
        <w:t>ns</w:t>
      </w:r>
      <w:r w:rsidR="00017559" w:rsidRPr="00E23E53">
        <w:rPr>
          <w:sz w:val="20"/>
          <w:highlight w:val="lightGray"/>
        </w:rPr>
        <w:tab/>
        <w:t xml:space="preserve">20 </w:t>
      </w:r>
      <w:r w:rsidRPr="00E23E53">
        <w:rPr>
          <w:sz w:val="20"/>
          <w:highlight w:val="lightGray"/>
        </w:rPr>
        <w:t>a</w:t>
      </w:r>
      <w:r>
        <w:rPr>
          <w:sz w:val="20"/>
          <w:highlight w:val="lightGray"/>
        </w:rPr>
        <w:t>ns</w:t>
      </w:r>
    </w:p>
    <w:p w14:paraId="7BBDFF23" w14:textId="77777777" w:rsidR="00017559" w:rsidRPr="002615D0" w:rsidRDefault="00017559" w:rsidP="00E23E53">
      <w:pPr>
        <w:numPr>
          <w:ilvl w:val="0"/>
          <w:numId w:val="22"/>
        </w:numPr>
        <w:tabs>
          <w:tab w:val="left" w:pos="284"/>
          <w:tab w:val="center" w:pos="2410"/>
          <w:tab w:val="center" w:pos="3686"/>
          <w:tab w:val="center" w:pos="4962"/>
          <w:tab w:val="center" w:pos="6237"/>
          <w:tab w:val="center" w:pos="7655"/>
          <w:tab w:val="center" w:pos="9072"/>
        </w:tabs>
        <w:spacing w:after="120"/>
        <w:ind w:left="0" w:firstLine="0"/>
        <w:rPr>
          <w:sz w:val="20"/>
          <w:highlight w:val="lightGray"/>
        </w:rPr>
      </w:pPr>
      <w:r w:rsidRPr="002615D0">
        <w:rPr>
          <w:sz w:val="20"/>
          <w:highlight w:val="lightGray"/>
        </w:rPr>
        <w:t>……</w:t>
      </w:r>
      <w:r w:rsidRPr="002615D0">
        <w:rPr>
          <w:sz w:val="20"/>
        </w:rPr>
        <w:tab/>
      </w:r>
      <w:r w:rsidRPr="002615D0">
        <w:rPr>
          <w:sz w:val="20"/>
          <w:highlight w:val="lightGray"/>
        </w:rPr>
        <w:t>……</w:t>
      </w:r>
      <w:r w:rsidRPr="002615D0">
        <w:rPr>
          <w:sz w:val="20"/>
        </w:rPr>
        <w:tab/>
      </w:r>
      <w:r w:rsidRPr="002615D0">
        <w:rPr>
          <w:sz w:val="20"/>
          <w:highlight w:val="lightGray"/>
        </w:rPr>
        <w:t>……</w:t>
      </w:r>
      <w:r w:rsidRPr="002615D0">
        <w:rPr>
          <w:sz w:val="20"/>
        </w:rPr>
        <w:tab/>
      </w:r>
      <w:r w:rsidRPr="002615D0">
        <w:rPr>
          <w:sz w:val="20"/>
          <w:highlight w:val="lightGray"/>
        </w:rPr>
        <w:t>……</w:t>
      </w:r>
      <w:r w:rsidRPr="002615D0">
        <w:rPr>
          <w:sz w:val="20"/>
        </w:rPr>
        <w:tab/>
      </w:r>
      <w:r w:rsidRPr="002615D0">
        <w:rPr>
          <w:sz w:val="20"/>
          <w:highlight w:val="lightGray"/>
        </w:rPr>
        <w:t>……</w:t>
      </w:r>
      <w:r w:rsidRPr="002615D0">
        <w:rPr>
          <w:sz w:val="20"/>
        </w:rPr>
        <w:tab/>
      </w:r>
      <w:r w:rsidRPr="002615D0">
        <w:rPr>
          <w:sz w:val="20"/>
          <w:highlight w:val="lightGray"/>
        </w:rPr>
        <w:t>……</w:t>
      </w:r>
      <w:r w:rsidRPr="002615D0">
        <w:rPr>
          <w:sz w:val="20"/>
        </w:rPr>
        <w:tab/>
      </w:r>
      <w:r w:rsidRPr="002615D0">
        <w:rPr>
          <w:sz w:val="20"/>
          <w:highlight w:val="lightGray"/>
        </w:rPr>
        <w:t>……</w:t>
      </w:r>
    </w:p>
    <w:p w14:paraId="42F1D029" w14:textId="349FD990"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19" w:name="_Toc187418805"/>
      <w:proofErr w:type="spellStart"/>
      <w:r w:rsidRPr="00EC701F">
        <w:rPr>
          <w:rFonts w:cs="Times New Roman"/>
          <w:sz w:val="22"/>
          <w:lang w:val="de-DE" w:eastAsia="de-CH"/>
        </w:rPr>
        <w:t>Eléments</w:t>
      </w:r>
      <w:proofErr w:type="spellEnd"/>
      <w:r w:rsidRPr="00EC701F">
        <w:rPr>
          <w:rFonts w:cs="Times New Roman"/>
          <w:sz w:val="22"/>
          <w:lang w:val="de-DE" w:eastAsia="de-CH"/>
        </w:rPr>
        <w:t xml:space="preserve"> </w:t>
      </w:r>
      <w:proofErr w:type="spellStart"/>
      <w:r w:rsidRPr="00EC701F">
        <w:rPr>
          <w:rFonts w:cs="Times New Roman"/>
          <w:sz w:val="22"/>
          <w:lang w:val="de-DE" w:eastAsia="de-CH"/>
        </w:rPr>
        <w:t>provisoires</w:t>
      </w:r>
      <w:bookmarkEnd w:id="19"/>
      <w:proofErr w:type="spellEnd"/>
    </w:p>
    <w:p w14:paraId="51CB84D8" w14:textId="77777777" w:rsidR="00017559" w:rsidRPr="002615D0" w:rsidRDefault="00E23E53" w:rsidP="00017559">
      <w:pPr>
        <w:tabs>
          <w:tab w:val="left" w:pos="567"/>
          <w:tab w:val="left" w:pos="2268"/>
          <w:tab w:val="left" w:pos="3402"/>
          <w:tab w:val="left" w:pos="4820"/>
          <w:tab w:val="center" w:pos="6663"/>
        </w:tabs>
        <w:spacing w:after="120"/>
        <w:rPr>
          <w:sz w:val="20"/>
        </w:rPr>
      </w:pPr>
      <w:r>
        <w:rPr>
          <w:sz w:val="20"/>
          <w:highlight w:val="yellow"/>
        </w:rPr>
        <w:t>Selon convention</w:t>
      </w:r>
      <w:r w:rsidR="00017559" w:rsidRPr="002615D0">
        <w:rPr>
          <w:sz w:val="20"/>
          <w:highlight w:val="yellow"/>
        </w:rPr>
        <w:t>: ………</w:t>
      </w:r>
    </w:p>
    <w:p w14:paraId="07B4250B" w14:textId="6369BDA5" w:rsidR="00017559" w:rsidRPr="00017559" w:rsidRDefault="00F03C81" w:rsidP="00E54A72">
      <w:pPr>
        <w:pStyle w:val="Titre1"/>
      </w:pPr>
      <w:bookmarkStart w:id="20" w:name="_Toc187418806"/>
      <w:r>
        <w:t>Environnement et exigences de tiers</w:t>
      </w:r>
      <w:bookmarkEnd w:id="20"/>
    </w:p>
    <w:p w14:paraId="24FDD0EB" w14:textId="657D14E8"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1" w:name="_Toc187418807"/>
      <w:r w:rsidRPr="00F03C81">
        <w:rPr>
          <w:caps/>
          <w:sz w:val="22"/>
          <w:lang w:val="fr-CH"/>
        </w:rPr>
        <w:t xml:space="preserve">Exigences </w:t>
      </w:r>
      <w:r>
        <w:rPr>
          <w:caps/>
          <w:sz w:val="22"/>
          <w:lang w:val="fr-CH"/>
        </w:rPr>
        <w:t>relatives</w:t>
      </w:r>
      <w:r w:rsidRPr="00F03C81">
        <w:rPr>
          <w:caps/>
          <w:sz w:val="22"/>
          <w:lang w:val="fr-CH"/>
        </w:rPr>
        <w:t xml:space="preserve"> à l‘e</w:t>
      </w:r>
      <w:r>
        <w:rPr>
          <w:caps/>
          <w:sz w:val="22"/>
          <w:lang w:val="fr-CH"/>
        </w:rPr>
        <w:t>nvironnement</w:t>
      </w:r>
      <w:bookmarkEnd w:id="21"/>
    </w:p>
    <w:p w14:paraId="38448A82" w14:textId="77777777" w:rsidR="00E50137" w:rsidRDefault="00E50137" w:rsidP="00017559">
      <w:pPr>
        <w:spacing w:after="120"/>
        <w:rPr>
          <w:sz w:val="20"/>
          <w:highlight w:val="yellow"/>
        </w:rPr>
      </w:pPr>
      <w:r>
        <w:rPr>
          <w:sz w:val="20"/>
          <w:highlight w:val="yellow"/>
        </w:rPr>
        <w:t xml:space="preserve">Les thèmes éventuellement concernés sont la nature, le paysage, les eaux superficielles, les eaux souterraines, l’évacuation des eaux, la </w:t>
      </w:r>
      <w:r w:rsidRPr="00E50137">
        <w:rPr>
          <w:sz w:val="20"/>
          <w:highlight w:val="yellow"/>
        </w:rPr>
        <w:t>prévention des accidents majeurs</w:t>
      </w:r>
      <w:r>
        <w:rPr>
          <w:sz w:val="20"/>
          <w:highlight w:val="yellow"/>
        </w:rPr>
        <w:t>, les sites contaminés, les déchets et la gestion des matériaux, les sols, l’air, le bruit, les secousses, la conservation des monuments historiques et la protection des sites, l’archéologie, la paléontologie, les voies de communication historiques, la mobilité douce, les dangers naturels, etc.</w:t>
      </w:r>
    </w:p>
    <w:p w14:paraId="38826D7A" w14:textId="77777777" w:rsidR="00E50137" w:rsidRDefault="00E50137" w:rsidP="00017559">
      <w:pPr>
        <w:spacing w:after="120"/>
        <w:rPr>
          <w:sz w:val="20"/>
          <w:highlight w:val="yellow"/>
        </w:rPr>
      </w:pPr>
      <w:r>
        <w:rPr>
          <w:sz w:val="20"/>
          <w:highlight w:val="yellow"/>
        </w:rPr>
        <w:t>Il ne faudra cependant présenter ici que les points qui ne sont pas réglés dans la législation, la réglementation de la SIA et de la VSS, et dans les standards de l’OFROU et de l’OFEV.</w:t>
      </w:r>
    </w:p>
    <w:p w14:paraId="7EAEA966" w14:textId="29B0A8B4" w:rsidR="00017559" w:rsidRPr="00E50137" w:rsidRDefault="00E50137" w:rsidP="00017559">
      <w:pPr>
        <w:spacing w:after="120"/>
        <w:rPr>
          <w:sz w:val="20"/>
        </w:rPr>
      </w:pPr>
      <w:r w:rsidRPr="0068631D">
        <w:rPr>
          <w:sz w:val="20"/>
        </w:rPr>
        <w:t>Les prescriptions du RIE resp</w:t>
      </w:r>
      <w:r w:rsidRPr="00E50137">
        <w:rPr>
          <w:sz w:val="20"/>
        </w:rPr>
        <w:t xml:space="preserve">. </w:t>
      </w:r>
      <w:r>
        <w:rPr>
          <w:sz w:val="20"/>
        </w:rPr>
        <w:t>de la notice d’impact sur l’environnement doivent être pris en considération</w:t>
      </w:r>
      <w:r w:rsidR="00017559" w:rsidRPr="00E50137">
        <w:rPr>
          <w:sz w:val="20"/>
        </w:rPr>
        <w:t>.</w:t>
      </w:r>
    </w:p>
    <w:p w14:paraId="0DA5A438" w14:textId="77777777" w:rsidR="00D757E9" w:rsidRDefault="00D757E9" w:rsidP="00017559">
      <w:pPr>
        <w:spacing w:after="120"/>
        <w:rPr>
          <w:sz w:val="20"/>
          <w:highlight w:val="yellow"/>
        </w:rPr>
      </w:pPr>
      <w:r w:rsidRPr="00D757E9">
        <w:rPr>
          <w:sz w:val="20"/>
          <w:highlight w:val="yellow"/>
        </w:rPr>
        <w:t>On tiendra particulièrement compte des éventuelles exigences acoustiques durant la phase d’exploitation, celles-c</w:t>
      </w:r>
      <w:r>
        <w:rPr>
          <w:sz w:val="20"/>
          <w:highlight w:val="yellow"/>
        </w:rPr>
        <w:t>i</w:t>
      </w:r>
      <w:r w:rsidRPr="00D757E9">
        <w:rPr>
          <w:sz w:val="20"/>
          <w:highlight w:val="yellow"/>
        </w:rPr>
        <w:t xml:space="preserve"> étant déterminante pour le choix de la couche de rou</w:t>
      </w:r>
      <w:r>
        <w:rPr>
          <w:sz w:val="20"/>
          <w:highlight w:val="yellow"/>
        </w:rPr>
        <w:t>lement (cf. chap. 7.2.5) et du type de joints de chaussée des ponts (cf. chap. 7.3).</w:t>
      </w:r>
    </w:p>
    <w:p w14:paraId="2699BD0E" w14:textId="2EC267FB"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2" w:name="_Toc187418808"/>
      <w:r>
        <w:rPr>
          <w:caps/>
          <w:sz w:val="22"/>
          <w:lang w:val="fr-CH"/>
        </w:rPr>
        <w:t>Exigences de tiers</w:t>
      </w:r>
      <w:bookmarkEnd w:id="22"/>
    </w:p>
    <w:p w14:paraId="72F68B37" w14:textId="77777777" w:rsidR="00017559" w:rsidRPr="002615D0" w:rsidRDefault="00017559" w:rsidP="00017559">
      <w:pPr>
        <w:spacing w:after="120"/>
        <w:rPr>
          <w:sz w:val="20"/>
        </w:rPr>
      </w:pPr>
      <w:r w:rsidRPr="002615D0">
        <w:rPr>
          <w:sz w:val="20"/>
          <w:highlight w:val="lightGray"/>
        </w:rPr>
        <w:t>……..</w:t>
      </w:r>
    </w:p>
    <w:p w14:paraId="7747A19B" w14:textId="78D17F3A" w:rsidR="00017559" w:rsidRPr="00F03C81" w:rsidRDefault="003C3EC7"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3" w:name="_Toc187418809"/>
      <w:r>
        <w:rPr>
          <w:caps/>
          <w:sz w:val="22"/>
          <w:lang w:val="fr-CH"/>
        </w:rPr>
        <w:t>G</w:t>
      </w:r>
      <w:r w:rsidR="00F03C81" w:rsidRPr="00F03C81">
        <w:rPr>
          <w:caps/>
          <w:sz w:val="22"/>
          <w:lang w:val="fr-CH"/>
        </w:rPr>
        <w:t>abarit d’espace libre pour l</w:t>
      </w:r>
      <w:r w:rsidR="00F03C81">
        <w:rPr>
          <w:caps/>
          <w:sz w:val="22"/>
          <w:lang w:val="fr-CH"/>
        </w:rPr>
        <w:t xml:space="preserve">es voies de communication </w:t>
      </w:r>
      <w:r w:rsidR="00017559" w:rsidRPr="00F03C81">
        <w:rPr>
          <w:caps/>
          <w:sz w:val="22"/>
          <w:lang w:val="fr-CH"/>
        </w:rPr>
        <w:t xml:space="preserve">/ </w:t>
      </w:r>
      <w:r w:rsidR="00F03C81" w:rsidRPr="00F03C81">
        <w:rPr>
          <w:caps/>
          <w:sz w:val="22"/>
          <w:lang w:val="fr-CH"/>
        </w:rPr>
        <w:t>gabarit d’écoulement des rivières</w:t>
      </w:r>
      <w:bookmarkEnd w:id="23"/>
    </w:p>
    <w:p w14:paraId="120FB56B" w14:textId="65B030FE" w:rsidR="00127B3C" w:rsidRDefault="00127B3C" w:rsidP="00017559">
      <w:pPr>
        <w:spacing w:after="120"/>
        <w:rPr>
          <w:sz w:val="20"/>
          <w:highlight w:val="yellow"/>
        </w:rPr>
      </w:pPr>
      <w:r>
        <w:rPr>
          <w:sz w:val="20"/>
          <w:highlight w:val="yellow"/>
        </w:rPr>
        <w:t>Les largeurs et/ou hauteurs libres</w:t>
      </w:r>
      <w:r w:rsidR="00302BA1" w:rsidRPr="00302BA1">
        <w:rPr>
          <w:sz w:val="20"/>
          <w:highlight w:val="yellow"/>
        </w:rPr>
        <w:t xml:space="preserve"> </w:t>
      </w:r>
      <w:r w:rsidR="00302BA1">
        <w:rPr>
          <w:sz w:val="20"/>
          <w:highlight w:val="yellow"/>
        </w:rPr>
        <w:t>à respecter pour les voies de communication franchies et traversantes</w:t>
      </w:r>
      <w:r>
        <w:rPr>
          <w:sz w:val="20"/>
          <w:highlight w:val="yellow"/>
        </w:rPr>
        <w:t xml:space="preserve"> sont à indiquer, ainsi que, le cas échéant (pour les rivières ou les lacs), la revanche et le niveau d’eau centennal HQ100.</w:t>
      </w:r>
    </w:p>
    <w:p w14:paraId="7FAF71F4" w14:textId="5766DA61"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4" w:name="_Toc187418810"/>
      <w:r>
        <w:rPr>
          <w:caps/>
          <w:sz w:val="22"/>
          <w:lang w:val="fr-CH"/>
        </w:rPr>
        <w:t>Traversée de conduites industrielles</w:t>
      </w:r>
      <w:bookmarkEnd w:id="24"/>
    </w:p>
    <w:p w14:paraId="08B3A4AA" w14:textId="77777777" w:rsidR="00127B3C" w:rsidRPr="00302BA1" w:rsidRDefault="00127B3C" w:rsidP="00017559">
      <w:pPr>
        <w:spacing w:after="120"/>
        <w:rPr>
          <w:sz w:val="20"/>
          <w:highlight w:val="yellow"/>
        </w:rPr>
      </w:pPr>
      <w:r>
        <w:rPr>
          <w:sz w:val="20"/>
          <w:highlight w:val="yellow"/>
        </w:rPr>
        <w:t xml:space="preserve">Le nombre, le type et la disposition (p. ex. sous les consoles) des conduites industrielles resp. </w:t>
      </w:r>
      <w:r w:rsidRPr="00302BA1">
        <w:rPr>
          <w:sz w:val="20"/>
          <w:highlight w:val="yellow"/>
        </w:rPr>
        <w:t>des tubes de réserve doivent être indiqués.</w:t>
      </w:r>
    </w:p>
    <w:p w14:paraId="6EC0CD85" w14:textId="77777777" w:rsidR="00017559" w:rsidRPr="00127B3C" w:rsidRDefault="00127B3C" w:rsidP="00017559">
      <w:pPr>
        <w:spacing w:after="120"/>
        <w:rPr>
          <w:sz w:val="20"/>
          <w:highlight w:val="yellow"/>
        </w:rPr>
      </w:pPr>
      <w:r w:rsidRPr="00127B3C">
        <w:rPr>
          <w:sz w:val="20"/>
          <w:highlight w:val="yellow"/>
        </w:rPr>
        <w:t>Préciser s’ils sont nouveaux ou existants</w:t>
      </w:r>
      <w:r w:rsidR="00017559" w:rsidRPr="00127B3C">
        <w:rPr>
          <w:sz w:val="20"/>
          <w:highlight w:val="yellow"/>
        </w:rPr>
        <w:t>.</w:t>
      </w:r>
    </w:p>
    <w:p w14:paraId="75995742" w14:textId="77777777" w:rsidR="00017559" w:rsidRPr="00127B3C" w:rsidRDefault="00127B3C" w:rsidP="00017559">
      <w:pPr>
        <w:spacing w:after="120"/>
        <w:rPr>
          <w:sz w:val="20"/>
        </w:rPr>
      </w:pPr>
      <w:r w:rsidRPr="00127B3C">
        <w:rPr>
          <w:sz w:val="20"/>
          <w:highlight w:val="yellow"/>
        </w:rPr>
        <w:t>S’ils sont existants, préciser s’ils doivent être conservés ou remplacés</w:t>
      </w:r>
      <w:r w:rsidR="00017559" w:rsidRPr="00127B3C">
        <w:rPr>
          <w:sz w:val="20"/>
          <w:highlight w:val="yellow"/>
        </w:rPr>
        <w:t>.</w:t>
      </w:r>
    </w:p>
    <w:p w14:paraId="16B56734" w14:textId="443D73F5"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5" w:name="_Toc187418811"/>
      <w:r>
        <w:rPr>
          <w:caps/>
          <w:sz w:val="22"/>
          <w:lang w:val="fr-CH"/>
        </w:rPr>
        <w:t>Installations de destruction de l’armée</w:t>
      </w:r>
      <w:bookmarkEnd w:id="25"/>
    </w:p>
    <w:p w14:paraId="484502D8" w14:textId="77777777" w:rsidR="00017559" w:rsidRPr="002615D0" w:rsidRDefault="00127B3C" w:rsidP="00017559">
      <w:pPr>
        <w:spacing w:after="120"/>
        <w:rPr>
          <w:sz w:val="20"/>
        </w:rPr>
      </w:pPr>
      <w:r>
        <w:rPr>
          <w:sz w:val="20"/>
          <w:highlight w:val="yellow"/>
        </w:rPr>
        <w:t>Si elles</w:t>
      </w:r>
      <w:r w:rsidRPr="00127B3C">
        <w:rPr>
          <w:sz w:val="20"/>
          <w:highlight w:val="yellow"/>
        </w:rPr>
        <w:t xml:space="preserve"> sont existant</w:t>
      </w:r>
      <w:r>
        <w:rPr>
          <w:sz w:val="20"/>
          <w:highlight w:val="yellow"/>
        </w:rPr>
        <w:t>e</w:t>
      </w:r>
      <w:r w:rsidRPr="00127B3C">
        <w:rPr>
          <w:sz w:val="20"/>
          <w:highlight w:val="yellow"/>
        </w:rPr>
        <w:t xml:space="preserve">s, préciser </w:t>
      </w:r>
      <w:r>
        <w:rPr>
          <w:sz w:val="20"/>
          <w:highlight w:val="yellow"/>
        </w:rPr>
        <w:t>si elles</w:t>
      </w:r>
      <w:r w:rsidRPr="00127B3C">
        <w:rPr>
          <w:sz w:val="20"/>
          <w:highlight w:val="yellow"/>
        </w:rPr>
        <w:t xml:space="preserve"> doivent être conservé</w:t>
      </w:r>
      <w:r>
        <w:rPr>
          <w:sz w:val="20"/>
          <w:highlight w:val="yellow"/>
        </w:rPr>
        <w:t>e</w:t>
      </w:r>
      <w:r w:rsidRPr="00127B3C">
        <w:rPr>
          <w:sz w:val="20"/>
          <w:highlight w:val="yellow"/>
        </w:rPr>
        <w:t xml:space="preserve">s ou </w:t>
      </w:r>
      <w:r>
        <w:rPr>
          <w:sz w:val="20"/>
          <w:highlight w:val="yellow"/>
        </w:rPr>
        <w:t>démontées.</w:t>
      </w:r>
    </w:p>
    <w:p w14:paraId="1A8AE0DA" w14:textId="2D3CD682" w:rsidR="00017559" w:rsidRPr="00F03C81" w:rsidRDefault="00F03C81" w:rsidP="00E54A72">
      <w:pPr>
        <w:pStyle w:val="Titre1"/>
      </w:pPr>
      <w:bookmarkStart w:id="26" w:name="_Toc187418812"/>
      <w:r>
        <w:lastRenderedPageBreak/>
        <w:t>Besoins spécifiques à l’exploitation et à l’entretien</w:t>
      </w:r>
      <w:bookmarkEnd w:id="26"/>
    </w:p>
    <w:p w14:paraId="5CE0D081" w14:textId="5D606AD8"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7" w:name="_Toc187418813"/>
      <w:r w:rsidRPr="00F03C81">
        <w:rPr>
          <w:caps/>
          <w:sz w:val="22"/>
          <w:lang w:val="fr-CH"/>
        </w:rPr>
        <w:t xml:space="preserve">Accessibilité, contrôlabilité et remplaçabilité des pièces d’usure </w:t>
      </w:r>
      <w:r>
        <w:rPr>
          <w:caps/>
          <w:sz w:val="22"/>
          <w:lang w:val="fr-CH"/>
        </w:rPr>
        <w:t>et de parties d’ouvrage particulières</w:t>
      </w:r>
      <w:bookmarkEnd w:id="27"/>
    </w:p>
    <w:p w14:paraId="2A8A999F" w14:textId="352D8A0F" w:rsidR="00741705" w:rsidRPr="00741705" w:rsidRDefault="00741705" w:rsidP="00017559">
      <w:pPr>
        <w:spacing w:after="120"/>
        <w:rPr>
          <w:sz w:val="20"/>
        </w:rPr>
      </w:pPr>
      <w:r w:rsidRPr="00741705">
        <w:rPr>
          <w:sz w:val="20"/>
        </w:rPr>
        <w:t xml:space="preserve">Les constructions </w:t>
      </w:r>
      <w:r>
        <w:rPr>
          <w:sz w:val="20"/>
        </w:rPr>
        <w:t xml:space="preserve">et installations </w:t>
      </w:r>
      <w:r w:rsidRPr="00741705">
        <w:rPr>
          <w:sz w:val="20"/>
        </w:rPr>
        <w:t>prévues doivent ê</w:t>
      </w:r>
      <w:r>
        <w:rPr>
          <w:sz w:val="20"/>
        </w:rPr>
        <w:t>tre facile d’entretien.</w:t>
      </w:r>
    </w:p>
    <w:p w14:paraId="5CA6105E" w14:textId="238EF978" w:rsidR="00741705" w:rsidRPr="00741705" w:rsidRDefault="00741705" w:rsidP="00017559">
      <w:pPr>
        <w:spacing w:after="120"/>
        <w:rPr>
          <w:sz w:val="20"/>
        </w:rPr>
      </w:pPr>
      <w:r w:rsidRPr="00741705">
        <w:rPr>
          <w:sz w:val="20"/>
        </w:rPr>
        <w:t>Pour les nouveaux objets, l</w:t>
      </w:r>
      <w:r>
        <w:rPr>
          <w:sz w:val="20"/>
        </w:rPr>
        <w:t>’accessibilité, la contrôlabilité et la remplaçabilité des pièces d’usure et de parties d’ouvrage particulières (appuis, joints de chaussée, conduites d’évacuation des eaux, glissières de sécurité, etc.) doivent être garanties.</w:t>
      </w:r>
    </w:p>
    <w:p w14:paraId="043DE539" w14:textId="390298CE"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8" w:name="_Toc187418814"/>
      <w:r>
        <w:rPr>
          <w:caps/>
          <w:sz w:val="22"/>
          <w:lang w:val="fr-CH"/>
        </w:rPr>
        <w:t>Réserves de gabarit pour reprofilage ultérieur</w:t>
      </w:r>
      <w:bookmarkEnd w:id="28"/>
    </w:p>
    <w:p w14:paraId="461CD77E" w14:textId="4568A10A" w:rsidR="00741705" w:rsidRDefault="00756FF2" w:rsidP="00017559">
      <w:pPr>
        <w:spacing w:after="120"/>
        <w:rPr>
          <w:sz w:val="20"/>
          <w:highlight w:val="yellow"/>
        </w:rPr>
      </w:pPr>
      <w:r>
        <w:rPr>
          <w:sz w:val="20"/>
          <w:highlight w:val="yellow"/>
        </w:rPr>
        <w:t>Il y a lieu de différencier la réserve nécessaire de la réserve existante.</w:t>
      </w:r>
    </w:p>
    <w:p w14:paraId="029D7671" w14:textId="654BC47E" w:rsidR="00756FF2" w:rsidRPr="00756FF2" w:rsidRDefault="00756FF2" w:rsidP="00017559">
      <w:pPr>
        <w:spacing w:after="120"/>
        <w:rPr>
          <w:sz w:val="20"/>
          <w:highlight w:val="yellow"/>
        </w:rPr>
      </w:pPr>
      <w:r w:rsidRPr="00756FF2">
        <w:rPr>
          <w:sz w:val="20"/>
          <w:highlight w:val="yellow"/>
        </w:rPr>
        <w:t>Selon la directive OFROU 11001 l</w:t>
      </w:r>
      <w:r>
        <w:rPr>
          <w:sz w:val="20"/>
          <w:highlight w:val="yellow"/>
        </w:rPr>
        <w:t xml:space="preserve">a réserve de hauteur nécessaire sous les nouveaux passages supérieurs par rapport au gabarit d’espace libre de la section courante de la RN s’élève à 10 cm. </w:t>
      </w:r>
      <w:r w:rsidRPr="00756FF2">
        <w:rPr>
          <w:sz w:val="20"/>
          <w:highlight w:val="yellow"/>
        </w:rPr>
        <w:t>Elle sert à compenser d’éventuels tassements du passage supérieur ou fait office de réserve pour le cas où la chaussée doit être reprofilée.</w:t>
      </w:r>
    </w:p>
    <w:p w14:paraId="65580BCD" w14:textId="70C2F81E"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29" w:name="_Toc187418815"/>
      <w:r>
        <w:rPr>
          <w:caps/>
          <w:sz w:val="22"/>
          <w:lang w:val="fr-CH"/>
        </w:rPr>
        <w:t>Equipements spéciaux, équipements de mesure ou de régulation</w:t>
      </w:r>
      <w:bookmarkEnd w:id="29"/>
    </w:p>
    <w:p w14:paraId="2DBD9692" w14:textId="5A2C5F66" w:rsidR="00756FF2" w:rsidRDefault="00756FF2" w:rsidP="00017559">
      <w:pPr>
        <w:spacing w:after="120"/>
        <w:rPr>
          <w:sz w:val="20"/>
          <w:highlight w:val="yellow"/>
        </w:rPr>
      </w:pPr>
      <w:r>
        <w:rPr>
          <w:sz w:val="20"/>
          <w:highlight w:val="yellow"/>
        </w:rPr>
        <w:t>Préciser s’ils sont nouveaux ou existants</w:t>
      </w:r>
    </w:p>
    <w:p w14:paraId="7DC9A949" w14:textId="67B46B38" w:rsidR="00017559" w:rsidRPr="00756FF2" w:rsidRDefault="00756FF2" w:rsidP="00017559">
      <w:pPr>
        <w:spacing w:after="120"/>
        <w:rPr>
          <w:sz w:val="20"/>
          <w:highlight w:val="yellow"/>
        </w:rPr>
      </w:pPr>
      <w:r w:rsidRPr="00756FF2">
        <w:rPr>
          <w:sz w:val="20"/>
          <w:highlight w:val="yellow"/>
        </w:rPr>
        <w:t>Dans le cas où il</w:t>
      </w:r>
      <w:r>
        <w:rPr>
          <w:sz w:val="20"/>
          <w:highlight w:val="yellow"/>
        </w:rPr>
        <w:t>s sont existants, préciser s’ils doivent être conservés.</w:t>
      </w:r>
    </w:p>
    <w:p w14:paraId="3C1411D9" w14:textId="10C909BA" w:rsidR="00017559" w:rsidRPr="00F03C81" w:rsidRDefault="00F03C81" w:rsidP="00E54A72">
      <w:pPr>
        <w:pStyle w:val="Titre1"/>
      </w:pPr>
      <w:bookmarkStart w:id="30" w:name="_Toc187418816"/>
      <w:r>
        <w:t>Prescriptions particulières du maître d’ouvrage</w:t>
      </w:r>
      <w:bookmarkEnd w:id="30"/>
    </w:p>
    <w:p w14:paraId="68FD92C9" w14:textId="08E5F2B2"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31" w:name="_Toc187418817"/>
      <w:r>
        <w:rPr>
          <w:caps/>
          <w:sz w:val="22"/>
          <w:lang w:val="fr-CH"/>
        </w:rPr>
        <w:t>Choix du système</w:t>
      </w:r>
      <w:bookmarkEnd w:id="31"/>
    </w:p>
    <w:p w14:paraId="12BF6B09" w14:textId="23A823DF" w:rsidR="00756FF2" w:rsidRPr="00756FF2" w:rsidRDefault="00756FF2" w:rsidP="00017559">
      <w:pPr>
        <w:spacing w:after="120"/>
        <w:rPr>
          <w:sz w:val="20"/>
          <w:highlight w:val="yellow"/>
        </w:rPr>
      </w:pPr>
      <w:r w:rsidRPr="00756FF2">
        <w:rPr>
          <w:sz w:val="20"/>
          <w:highlight w:val="yellow"/>
        </w:rPr>
        <w:t xml:space="preserve">Afin de minimiser l’entretien </w:t>
      </w:r>
      <w:r>
        <w:rPr>
          <w:sz w:val="20"/>
          <w:highlight w:val="yellow"/>
        </w:rPr>
        <w:t>on préfèrera, pour les nouveaux ouvrages comme pour les ouvrages existants à modifier, les structures intégrales (ou semi-intégrales).</w:t>
      </w:r>
    </w:p>
    <w:p w14:paraId="62F52ADE" w14:textId="58BF18BC" w:rsidR="00017559" w:rsidRPr="00756FF2" w:rsidRDefault="00756FF2" w:rsidP="00017559">
      <w:pPr>
        <w:spacing w:after="120"/>
        <w:rPr>
          <w:sz w:val="20"/>
          <w:highlight w:val="yellow"/>
        </w:rPr>
      </w:pPr>
      <w:r w:rsidRPr="00756FF2">
        <w:rPr>
          <w:sz w:val="20"/>
          <w:highlight w:val="yellow"/>
        </w:rPr>
        <w:t>On tiendra compte d’une r</w:t>
      </w:r>
      <w:r>
        <w:rPr>
          <w:sz w:val="20"/>
          <w:highlight w:val="yellow"/>
        </w:rPr>
        <w:t>obustesse suffisante (</w:t>
      </w:r>
      <w:r w:rsidRPr="00756FF2">
        <w:rPr>
          <w:sz w:val="20"/>
          <w:highlight w:val="yellow"/>
        </w:rPr>
        <w:t xml:space="preserve">insensibilité </w:t>
      </w:r>
      <w:r>
        <w:rPr>
          <w:sz w:val="20"/>
          <w:highlight w:val="yellow"/>
        </w:rPr>
        <w:t>aux défaillances locales).</w:t>
      </w:r>
    </w:p>
    <w:p w14:paraId="60551938" w14:textId="3FA7008D"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32" w:name="_Toc187418818"/>
      <w:r>
        <w:rPr>
          <w:caps/>
          <w:sz w:val="22"/>
          <w:lang w:val="fr-CH"/>
        </w:rPr>
        <w:t>Matériaux</w:t>
      </w:r>
      <w:bookmarkEnd w:id="32"/>
    </w:p>
    <w:p w14:paraId="6F77FB8F" w14:textId="02D2BD52" w:rsidR="00756FF2" w:rsidRPr="00756FF2" w:rsidRDefault="00756FF2" w:rsidP="00017559">
      <w:pPr>
        <w:spacing w:after="120"/>
        <w:rPr>
          <w:sz w:val="20"/>
          <w:highlight w:val="yellow"/>
        </w:rPr>
      </w:pPr>
      <w:r>
        <w:rPr>
          <w:sz w:val="20"/>
          <w:highlight w:val="yellow"/>
        </w:rPr>
        <w:t>En fonction de la phase de projet, l</w:t>
      </w:r>
      <w:r w:rsidRPr="00756FF2">
        <w:rPr>
          <w:sz w:val="20"/>
          <w:highlight w:val="yellow"/>
        </w:rPr>
        <w:t>es différents matériaux de c</w:t>
      </w:r>
      <w:r>
        <w:rPr>
          <w:sz w:val="20"/>
          <w:highlight w:val="yellow"/>
        </w:rPr>
        <w:t xml:space="preserve">onstruction prévus, tels que le béton, les aciers d’armatures et de précontrainte, (y.c. catégorie de câble de précontrainte), les tirants et clous d’ancrage (y.c. exigences de protection anticorrosion), les aciers de construction (y.c. exigences de protection anticorrosion), le bois, l’étanchéité, le revêtement (composition et épaisseur de couches), mortier de reprofilage, les systèmes de fixation, la protection de surface du béton resp. du bois resp. de l’acier de construction, les joints de revêtement longitudinaux (le long des corniches), etc. doivent être décrits </w:t>
      </w:r>
    </w:p>
    <w:p w14:paraId="3B864739" w14:textId="33262970" w:rsidR="00017559" w:rsidRPr="00EC701F" w:rsidRDefault="00017559" w:rsidP="00EC701F">
      <w:pPr>
        <w:pStyle w:val="Titre3"/>
        <w:numPr>
          <w:ilvl w:val="2"/>
          <w:numId w:val="34"/>
        </w:numPr>
        <w:spacing w:before="180" w:after="60"/>
        <w:ind w:left="720"/>
        <w:jc w:val="left"/>
        <w:rPr>
          <w:rFonts w:cs="Times New Roman"/>
          <w:sz w:val="22"/>
          <w:lang w:val="de-DE" w:eastAsia="de-CH"/>
        </w:rPr>
      </w:pPr>
      <w:bookmarkStart w:id="33" w:name="_Toc187418819"/>
      <w:proofErr w:type="spellStart"/>
      <w:r w:rsidRPr="00EC701F">
        <w:rPr>
          <w:rFonts w:cs="Times New Roman"/>
          <w:sz w:val="22"/>
          <w:lang w:val="de-DE" w:eastAsia="de-CH"/>
        </w:rPr>
        <w:t>B</w:t>
      </w:r>
      <w:r w:rsidR="00F03C81" w:rsidRPr="00EC701F">
        <w:rPr>
          <w:rFonts w:cs="Times New Roman"/>
          <w:sz w:val="22"/>
          <w:lang w:val="de-DE" w:eastAsia="de-CH"/>
        </w:rPr>
        <w:t>é</w:t>
      </w:r>
      <w:r w:rsidRPr="00EC701F">
        <w:rPr>
          <w:rFonts w:cs="Times New Roman"/>
          <w:sz w:val="22"/>
          <w:lang w:val="de-DE" w:eastAsia="de-CH"/>
        </w:rPr>
        <w:t>ton</w:t>
      </w:r>
      <w:bookmarkEnd w:id="33"/>
      <w:proofErr w:type="spellEnd"/>
    </w:p>
    <w:p w14:paraId="2967249C" w14:textId="1852C791" w:rsidR="00017559" w:rsidRPr="00E60DF0" w:rsidRDefault="00756FF2" w:rsidP="00017559">
      <w:pPr>
        <w:spacing w:before="120" w:after="60"/>
        <w:rPr>
          <w:b/>
        </w:rPr>
      </w:pPr>
      <w:r>
        <w:rPr>
          <w:b/>
        </w:rPr>
        <w:t>Nouveaux éléments de construction</w:t>
      </w:r>
    </w:p>
    <w:p w14:paraId="493471BD" w14:textId="776017CC" w:rsidR="00756FF2" w:rsidRPr="00756FF2" w:rsidRDefault="00756FF2" w:rsidP="00017559">
      <w:pPr>
        <w:spacing w:after="120"/>
        <w:rPr>
          <w:sz w:val="20"/>
          <w:highlight w:val="yellow"/>
        </w:rPr>
      </w:pPr>
      <w:r>
        <w:rPr>
          <w:sz w:val="20"/>
          <w:highlight w:val="yellow"/>
        </w:rPr>
        <w:t xml:space="preserve">On se réfèrera au </w:t>
      </w:r>
      <w:r w:rsidR="00703EDA">
        <w:rPr>
          <w:sz w:val="20"/>
          <w:highlight w:val="yellow"/>
        </w:rPr>
        <w:t>FHB K</w:t>
      </w:r>
      <w:r>
        <w:rPr>
          <w:sz w:val="20"/>
          <w:highlight w:val="yellow"/>
        </w:rPr>
        <w:t xml:space="preserve">, </w:t>
      </w:r>
      <w:r w:rsidRPr="00756FF2">
        <w:rPr>
          <w:sz w:val="20"/>
          <w:highlight w:val="yellow"/>
        </w:rPr>
        <w:t xml:space="preserve">TMB </w:t>
      </w:r>
      <w:r>
        <w:rPr>
          <w:sz w:val="20"/>
          <w:highlight w:val="yellow"/>
        </w:rPr>
        <w:t>n°</w:t>
      </w:r>
      <w:r w:rsidRPr="00756FF2">
        <w:rPr>
          <w:sz w:val="20"/>
          <w:highlight w:val="yellow"/>
        </w:rPr>
        <w:t xml:space="preserve"> 22 001-14110</w:t>
      </w:r>
      <w:r>
        <w:rPr>
          <w:sz w:val="20"/>
          <w:highlight w:val="yellow"/>
        </w:rPr>
        <w:t>, pour l</w:t>
      </w:r>
      <w:r w:rsidRPr="00756FF2">
        <w:rPr>
          <w:sz w:val="20"/>
          <w:highlight w:val="yellow"/>
        </w:rPr>
        <w:t>es exigences relatives au</w:t>
      </w:r>
      <w:r>
        <w:rPr>
          <w:sz w:val="20"/>
          <w:highlight w:val="yellow"/>
        </w:rPr>
        <w:t>x</w:t>
      </w:r>
      <w:r w:rsidRPr="00756FF2">
        <w:rPr>
          <w:sz w:val="20"/>
          <w:highlight w:val="yellow"/>
        </w:rPr>
        <w:t xml:space="preserve"> b</w:t>
      </w:r>
      <w:r>
        <w:rPr>
          <w:sz w:val="20"/>
          <w:highlight w:val="yellow"/>
        </w:rPr>
        <w:t>étons du génie civil et les bétons à utiliser généralement.</w:t>
      </w:r>
    </w:p>
    <w:p w14:paraId="573ED9C2" w14:textId="5EEA4459" w:rsidR="00017559" w:rsidRPr="00756FF2" w:rsidRDefault="00756FF2" w:rsidP="00017559">
      <w:pPr>
        <w:spacing w:after="120"/>
        <w:rPr>
          <w:sz w:val="20"/>
          <w:highlight w:val="yellow"/>
        </w:rPr>
      </w:pPr>
      <w:r w:rsidRPr="00756FF2">
        <w:rPr>
          <w:sz w:val="20"/>
          <w:highlight w:val="yellow"/>
        </w:rPr>
        <w:t>Les exigences complémentaires éventuelles t</w:t>
      </w:r>
      <w:r>
        <w:rPr>
          <w:sz w:val="20"/>
          <w:highlight w:val="yellow"/>
        </w:rPr>
        <w:t>elles que la classe de prévention RAG, la résistance aux sulfates, la résistance à la carbonatation, la résistance au gel et aux sels de déverglaçage (GDS) ou autres (p. ex. une faible chaleur d’hydratation) doivent être définies.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1"/>
        <w:gridCol w:w="842"/>
        <w:gridCol w:w="823"/>
        <w:gridCol w:w="708"/>
        <w:gridCol w:w="851"/>
        <w:gridCol w:w="850"/>
        <w:gridCol w:w="851"/>
        <w:gridCol w:w="3111"/>
      </w:tblGrid>
      <w:tr w:rsidR="00017559" w:rsidRPr="00BB1F6D" w14:paraId="67D581F1" w14:textId="77777777" w:rsidTr="00756FF2">
        <w:trPr>
          <w:cantSplit/>
          <w:trHeight w:val="273"/>
        </w:trPr>
        <w:tc>
          <w:tcPr>
            <w:tcW w:w="1521" w:type="dxa"/>
            <w:vMerge w:val="restart"/>
          </w:tcPr>
          <w:p w14:paraId="2134CBCF" w14:textId="77777777" w:rsidR="00017559" w:rsidRPr="00763D38" w:rsidRDefault="00017559" w:rsidP="00B409A0">
            <w:pPr>
              <w:keepNext/>
              <w:keepLines/>
              <w:spacing w:before="60" w:after="60"/>
              <w:rPr>
                <w:b/>
                <w:sz w:val="18"/>
              </w:rPr>
            </w:pPr>
          </w:p>
          <w:p w14:paraId="017B7FFF" w14:textId="77777777" w:rsidR="00017559" w:rsidRPr="00763D38" w:rsidRDefault="00017559" w:rsidP="00B409A0">
            <w:pPr>
              <w:keepNext/>
              <w:keepLines/>
              <w:spacing w:before="60" w:after="60"/>
              <w:rPr>
                <w:b/>
                <w:sz w:val="18"/>
              </w:rPr>
            </w:pPr>
          </w:p>
          <w:p w14:paraId="79EA0B29" w14:textId="2C35B8C4" w:rsidR="00017559" w:rsidRDefault="00756FF2" w:rsidP="00B409A0">
            <w:pPr>
              <w:keepNext/>
              <w:keepLines/>
              <w:spacing w:before="60" w:after="60"/>
              <w:rPr>
                <w:b/>
                <w:sz w:val="18"/>
              </w:rPr>
            </w:pPr>
            <w:r>
              <w:rPr>
                <w:b/>
                <w:sz w:val="18"/>
              </w:rPr>
              <w:t>Elément de construction</w:t>
            </w:r>
          </w:p>
        </w:tc>
        <w:tc>
          <w:tcPr>
            <w:tcW w:w="842" w:type="dxa"/>
            <w:vMerge w:val="restart"/>
            <w:textDirection w:val="btLr"/>
          </w:tcPr>
          <w:p w14:paraId="22BB2693" w14:textId="026D417A" w:rsidR="00017559" w:rsidRPr="00BB1F6D" w:rsidRDefault="00756FF2" w:rsidP="00B409A0">
            <w:pPr>
              <w:keepNext/>
              <w:keepLines/>
              <w:spacing w:before="120" w:after="60"/>
              <w:ind w:left="113" w:right="113"/>
              <w:rPr>
                <w:b/>
                <w:sz w:val="18"/>
              </w:rPr>
            </w:pPr>
            <w:r>
              <w:rPr>
                <w:b/>
                <w:sz w:val="18"/>
              </w:rPr>
              <w:t>Sorte de béton</w:t>
            </w:r>
          </w:p>
        </w:tc>
        <w:tc>
          <w:tcPr>
            <w:tcW w:w="4083" w:type="dxa"/>
            <w:gridSpan w:val="5"/>
          </w:tcPr>
          <w:p w14:paraId="00C38C07" w14:textId="37939269" w:rsidR="00017559" w:rsidRPr="00E8368B" w:rsidRDefault="00756FF2" w:rsidP="00B409A0">
            <w:pPr>
              <w:keepNext/>
              <w:keepLines/>
              <w:spacing w:before="60" w:after="60"/>
              <w:jc w:val="center"/>
              <w:rPr>
                <w:b/>
                <w:sz w:val="18"/>
              </w:rPr>
            </w:pPr>
            <w:r>
              <w:rPr>
                <w:b/>
                <w:sz w:val="18"/>
              </w:rPr>
              <w:t>Exigences de base</w:t>
            </w:r>
          </w:p>
        </w:tc>
        <w:tc>
          <w:tcPr>
            <w:tcW w:w="3111" w:type="dxa"/>
            <w:vMerge w:val="restart"/>
          </w:tcPr>
          <w:p w14:paraId="68DFABFA" w14:textId="2EFEEA81" w:rsidR="00017559" w:rsidRPr="00E8368B" w:rsidRDefault="00756FF2" w:rsidP="00B409A0">
            <w:pPr>
              <w:keepNext/>
              <w:keepLines/>
              <w:spacing w:before="60" w:after="60"/>
              <w:rPr>
                <w:b/>
                <w:sz w:val="18"/>
              </w:rPr>
            </w:pPr>
            <w:r>
              <w:rPr>
                <w:b/>
                <w:sz w:val="18"/>
              </w:rPr>
              <w:t>Exigences</w:t>
            </w:r>
            <w:r>
              <w:rPr>
                <w:b/>
                <w:sz w:val="18"/>
              </w:rPr>
              <w:br/>
              <w:t>complémentaires</w:t>
            </w:r>
          </w:p>
        </w:tc>
      </w:tr>
      <w:tr w:rsidR="00756FF2" w:rsidRPr="00BB1F6D" w14:paraId="0666F939" w14:textId="77777777" w:rsidTr="00756FF2">
        <w:trPr>
          <w:cantSplit/>
          <w:trHeight w:val="1445"/>
        </w:trPr>
        <w:tc>
          <w:tcPr>
            <w:tcW w:w="1521" w:type="dxa"/>
            <w:vMerge/>
          </w:tcPr>
          <w:p w14:paraId="04E6E3FB" w14:textId="77777777" w:rsidR="00017559" w:rsidRPr="00BB1F6D" w:rsidRDefault="00017559" w:rsidP="00B409A0">
            <w:pPr>
              <w:keepNext/>
              <w:keepLines/>
              <w:spacing w:before="60" w:after="60"/>
              <w:rPr>
                <w:b/>
                <w:sz w:val="18"/>
              </w:rPr>
            </w:pPr>
          </w:p>
        </w:tc>
        <w:tc>
          <w:tcPr>
            <w:tcW w:w="842" w:type="dxa"/>
            <w:vMerge/>
            <w:textDirection w:val="btLr"/>
          </w:tcPr>
          <w:p w14:paraId="28C4B71A" w14:textId="77777777" w:rsidR="00017559" w:rsidRPr="00BB1F6D" w:rsidRDefault="00017559" w:rsidP="00B409A0">
            <w:pPr>
              <w:keepNext/>
              <w:keepLines/>
              <w:spacing w:before="120" w:after="60"/>
              <w:ind w:left="113" w:right="113"/>
              <w:rPr>
                <w:b/>
                <w:sz w:val="18"/>
              </w:rPr>
            </w:pPr>
          </w:p>
        </w:tc>
        <w:tc>
          <w:tcPr>
            <w:tcW w:w="823" w:type="dxa"/>
            <w:textDirection w:val="btLr"/>
          </w:tcPr>
          <w:p w14:paraId="1DB12CA6" w14:textId="0C734C08" w:rsidR="00017559" w:rsidRPr="00BB1F6D" w:rsidRDefault="00756FF2" w:rsidP="00B409A0">
            <w:pPr>
              <w:keepNext/>
              <w:keepLines/>
              <w:spacing w:before="60" w:after="60"/>
              <w:ind w:left="113" w:right="113"/>
              <w:rPr>
                <w:b/>
                <w:sz w:val="18"/>
              </w:rPr>
            </w:pPr>
            <w:r>
              <w:rPr>
                <w:b/>
                <w:sz w:val="18"/>
              </w:rPr>
              <w:t>Classe de résistance à la compression</w:t>
            </w:r>
          </w:p>
        </w:tc>
        <w:tc>
          <w:tcPr>
            <w:tcW w:w="708" w:type="dxa"/>
            <w:textDirection w:val="btLr"/>
          </w:tcPr>
          <w:p w14:paraId="310AABBB" w14:textId="14C36CB8" w:rsidR="00017559" w:rsidRPr="00E8368B" w:rsidRDefault="00756FF2" w:rsidP="00756FF2">
            <w:pPr>
              <w:keepNext/>
              <w:keepLines/>
              <w:spacing w:before="60" w:after="60"/>
              <w:ind w:left="113" w:right="113"/>
              <w:rPr>
                <w:b/>
                <w:sz w:val="18"/>
              </w:rPr>
            </w:pPr>
            <w:r>
              <w:rPr>
                <w:b/>
                <w:sz w:val="18"/>
              </w:rPr>
              <w:t>Classe</w:t>
            </w:r>
            <w:r>
              <w:rPr>
                <w:b/>
                <w:sz w:val="18"/>
              </w:rPr>
              <w:br/>
              <w:t>d’e</w:t>
            </w:r>
            <w:r w:rsidR="00017559" w:rsidRPr="00E8368B">
              <w:rPr>
                <w:b/>
                <w:sz w:val="18"/>
              </w:rPr>
              <w:t>xposition</w:t>
            </w:r>
          </w:p>
        </w:tc>
        <w:tc>
          <w:tcPr>
            <w:tcW w:w="851" w:type="dxa"/>
            <w:textDirection w:val="btLr"/>
          </w:tcPr>
          <w:p w14:paraId="016AED18" w14:textId="0B3D9803" w:rsidR="00017559" w:rsidRPr="00E8368B" w:rsidRDefault="00756FF2" w:rsidP="00B409A0">
            <w:pPr>
              <w:keepNext/>
              <w:keepLines/>
              <w:spacing w:before="60" w:after="60"/>
              <w:ind w:left="113" w:right="113"/>
              <w:rPr>
                <w:b/>
                <w:sz w:val="18"/>
              </w:rPr>
            </w:pPr>
            <w:r>
              <w:rPr>
                <w:b/>
                <w:sz w:val="18"/>
              </w:rPr>
              <w:t>Dimension maximale des granulats</w:t>
            </w:r>
          </w:p>
        </w:tc>
        <w:tc>
          <w:tcPr>
            <w:tcW w:w="850" w:type="dxa"/>
            <w:textDirection w:val="btLr"/>
          </w:tcPr>
          <w:p w14:paraId="7E16621E" w14:textId="34ABFBC1" w:rsidR="00017559" w:rsidRPr="00E8368B" w:rsidRDefault="00756FF2" w:rsidP="00B409A0">
            <w:pPr>
              <w:keepNext/>
              <w:keepLines/>
              <w:spacing w:before="60" w:after="60"/>
              <w:ind w:left="113" w:right="113"/>
              <w:rPr>
                <w:b/>
                <w:sz w:val="18"/>
              </w:rPr>
            </w:pPr>
            <w:r>
              <w:rPr>
                <w:b/>
                <w:sz w:val="18"/>
              </w:rPr>
              <w:t>Classe de</w:t>
            </w:r>
            <w:r>
              <w:rPr>
                <w:b/>
                <w:sz w:val="18"/>
              </w:rPr>
              <w:br/>
            </w:r>
            <w:proofErr w:type="spellStart"/>
            <w:r>
              <w:rPr>
                <w:b/>
                <w:sz w:val="18"/>
              </w:rPr>
              <w:t>teneurr</w:t>
            </w:r>
            <w:proofErr w:type="spellEnd"/>
            <w:r>
              <w:rPr>
                <w:b/>
                <w:sz w:val="18"/>
              </w:rPr>
              <w:t xml:space="preserve"> en chlorures</w:t>
            </w:r>
          </w:p>
        </w:tc>
        <w:tc>
          <w:tcPr>
            <w:tcW w:w="851" w:type="dxa"/>
            <w:textDirection w:val="btLr"/>
          </w:tcPr>
          <w:p w14:paraId="3BBF2624" w14:textId="1E06D026" w:rsidR="00017559" w:rsidRPr="00E8368B" w:rsidRDefault="00756FF2" w:rsidP="00B409A0">
            <w:pPr>
              <w:keepNext/>
              <w:keepLines/>
              <w:spacing w:before="60" w:after="60"/>
              <w:ind w:left="113" w:right="113"/>
              <w:rPr>
                <w:b/>
                <w:sz w:val="18"/>
              </w:rPr>
            </w:pPr>
            <w:r>
              <w:rPr>
                <w:b/>
                <w:sz w:val="18"/>
              </w:rPr>
              <w:t>Classe de consistance</w:t>
            </w:r>
            <w:r w:rsidR="00017559" w:rsidRPr="00E8368B">
              <w:rPr>
                <w:b/>
                <w:sz w:val="18"/>
              </w:rPr>
              <w:br/>
            </w:r>
            <w:r w:rsidR="00017559" w:rsidRPr="00E8368B">
              <w:rPr>
                <w:b/>
                <w:i/>
                <w:iCs/>
                <w:sz w:val="18"/>
              </w:rPr>
              <w:t>(informati</w:t>
            </w:r>
            <w:r>
              <w:rPr>
                <w:b/>
                <w:i/>
                <w:iCs/>
                <w:sz w:val="18"/>
              </w:rPr>
              <w:t>f</w:t>
            </w:r>
            <w:r w:rsidR="00017559" w:rsidRPr="00E8368B">
              <w:rPr>
                <w:b/>
                <w:i/>
                <w:iCs/>
                <w:sz w:val="18"/>
              </w:rPr>
              <w:t>)</w:t>
            </w:r>
          </w:p>
        </w:tc>
        <w:tc>
          <w:tcPr>
            <w:tcW w:w="3111" w:type="dxa"/>
            <w:vMerge/>
          </w:tcPr>
          <w:p w14:paraId="2F27013B" w14:textId="77777777" w:rsidR="00017559" w:rsidRPr="00E8368B" w:rsidRDefault="00017559" w:rsidP="00B409A0">
            <w:pPr>
              <w:keepNext/>
              <w:keepLines/>
              <w:spacing w:before="60" w:after="60"/>
              <w:rPr>
                <w:b/>
                <w:sz w:val="18"/>
              </w:rPr>
            </w:pPr>
          </w:p>
        </w:tc>
      </w:tr>
      <w:tr w:rsidR="00756FF2" w:rsidRPr="00756FF2" w14:paraId="40D51810" w14:textId="77777777" w:rsidTr="00756FF2">
        <w:tc>
          <w:tcPr>
            <w:tcW w:w="1521" w:type="dxa"/>
          </w:tcPr>
          <w:p w14:paraId="3773A971" w14:textId="50220165" w:rsidR="00017559" w:rsidRPr="007B7A50" w:rsidRDefault="00756FF2" w:rsidP="00B409A0">
            <w:pPr>
              <w:keepNext/>
              <w:keepLines/>
              <w:spacing w:before="60" w:after="60"/>
              <w:rPr>
                <w:bCs/>
                <w:i/>
                <w:sz w:val="18"/>
              </w:rPr>
            </w:pPr>
            <w:r>
              <w:rPr>
                <w:i/>
                <w:sz w:val="18"/>
              </w:rPr>
              <w:t>Piliers</w:t>
            </w:r>
          </w:p>
        </w:tc>
        <w:tc>
          <w:tcPr>
            <w:tcW w:w="842" w:type="dxa"/>
          </w:tcPr>
          <w:p w14:paraId="6B38348E" w14:textId="77777777" w:rsidR="00017559" w:rsidRPr="007B7A50" w:rsidRDefault="00017559" w:rsidP="00B409A0">
            <w:pPr>
              <w:keepNext/>
              <w:keepLines/>
              <w:spacing w:before="60" w:after="60"/>
              <w:rPr>
                <w:bCs/>
                <w:i/>
                <w:sz w:val="18"/>
              </w:rPr>
            </w:pPr>
            <w:r w:rsidRPr="00125204">
              <w:rPr>
                <w:i/>
                <w:sz w:val="18"/>
                <w:highlight w:val="lightGray"/>
              </w:rPr>
              <w:t>Sorte G (T4)</w:t>
            </w:r>
          </w:p>
        </w:tc>
        <w:tc>
          <w:tcPr>
            <w:tcW w:w="823" w:type="dxa"/>
          </w:tcPr>
          <w:p w14:paraId="664529FD" w14:textId="77777777" w:rsidR="00017559" w:rsidRPr="007B7A50" w:rsidRDefault="00017559" w:rsidP="00B409A0">
            <w:pPr>
              <w:keepNext/>
              <w:keepLines/>
              <w:spacing w:before="60" w:after="60"/>
              <w:rPr>
                <w:bCs/>
                <w:i/>
                <w:sz w:val="18"/>
              </w:rPr>
            </w:pPr>
            <w:r w:rsidRPr="00125204">
              <w:rPr>
                <w:i/>
                <w:sz w:val="18"/>
                <w:highlight w:val="lightGray"/>
              </w:rPr>
              <w:t>C30/37</w:t>
            </w:r>
          </w:p>
        </w:tc>
        <w:tc>
          <w:tcPr>
            <w:tcW w:w="708" w:type="dxa"/>
          </w:tcPr>
          <w:p w14:paraId="0668B93D" w14:textId="77777777" w:rsidR="00017559" w:rsidRPr="00E8368B" w:rsidRDefault="00017559" w:rsidP="00B409A0">
            <w:pPr>
              <w:keepNext/>
              <w:keepLines/>
              <w:spacing w:before="60" w:after="60"/>
              <w:rPr>
                <w:bCs/>
                <w:i/>
                <w:sz w:val="18"/>
              </w:rPr>
            </w:pPr>
            <w:r w:rsidRPr="00E8368B">
              <w:rPr>
                <w:i/>
                <w:sz w:val="18"/>
                <w:highlight w:val="lightGray"/>
              </w:rPr>
              <w:t>XC4,</w:t>
            </w:r>
            <w:r w:rsidRPr="00E8368B">
              <w:rPr>
                <w:i/>
                <w:sz w:val="18"/>
                <w:highlight w:val="lightGray"/>
              </w:rPr>
              <w:br/>
              <w:t>XD3,</w:t>
            </w:r>
            <w:r w:rsidRPr="00E8368B">
              <w:rPr>
                <w:i/>
                <w:sz w:val="18"/>
                <w:highlight w:val="lightGray"/>
              </w:rPr>
              <w:br/>
              <w:t>XF4</w:t>
            </w:r>
          </w:p>
        </w:tc>
        <w:tc>
          <w:tcPr>
            <w:tcW w:w="851" w:type="dxa"/>
          </w:tcPr>
          <w:p w14:paraId="7A9702F8" w14:textId="77777777" w:rsidR="00017559" w:rsidRPr="00E8368B" w:rsidRDefault="00017559" w:rsidP="00B409A0">
            <w:pPr>
              <w:keepNext/>
              <w:keepLines/>
              <w:spacing w:before="60" w:after="60"/>
              <w:rPr>
                <w:bCs/>
                <w:sz w:val="18"/>
                <w:highlight w:val="lightGray"/>
              </w:rPr>
            </w:pPr>
            <w:proofErr w:type="spellStart"/>
            <w:r w:rsidRPr="00E8368B">
              <w:rPr>
                <w:i/>
                <w:sz w:val="18"/>
                <w:highlight w:val="lightGray"/>
              </w:rPr>
              <w:t>D</w:t>
            </w:r>
            <w:r w:rsidRPr="00E8368B">
              <w:rPr>
                <w:i/>
                <w:sz w:val="18"/>
                <w:highlight w:val="lightGray"/>
                <w:vertAlign w:val="subscript"/>
              </w:rPr>
              <w:t>max</w:t>
            </w:r>
            <w:proofErr w:type="spellEnd"/>
            <w:r w:rsidRPr="00E8368B">
              <w:rPr>
                <w:i/>
                <w:sz w:val="18"/>
                <w:highlight w:val="lightGray"/>
              </w:rPr>
              <w:t xml:space="preserve"> 32</w:t>
            </w:r>
          </w:p>
        </w:tc>
        <w:tc>
          <w:tcPr>
            <w:tcW w:w="850" w:type="dxa"/>
          </w:tcPr>
          <w:p w14:paraId="0E59CB93" w14:textId="77777777" w:rsidR="00017559" w:rsidRPr="00E8368B" w:rsidRDefault="00017559" w:rsidP="00B409A0">
            <w:pPr>
              <w:keepNext/>
              <w:keepLines/>
              <w:spacing w:before="60" w:after="60"/>
              <w:ind w:right="-70"/>
              <w:rPr>
                <w:bCs/>
                <w:sz w:val="18"/>
                <w:highlight w:val="lightGray"/>
              </w:rPr>
            </w:pPr>
            <w:r w:rsidRPr="00E8368B">
              <w:rPr>
                <w:i/>
                <w:sz w:val="18"/>
                <w:highlight w:val="lightGray"/>
              </w:rPr>
              <w:t>Cl 0,10</w:t>
            </w:r>
          </w:p>
        </w:tc>
        <w:tc>
          <w:tcPr>
            <w:tcW w:w="851" w:type="dxa"/>
          </w:tcPr>
          <w:p w14:paraId="25E37409" w14:textId="77777777" w:rsidR="00017559" w:rsidRPr="00E8368B" w:rsidRDefault="00017559" w:rsidP="00B409A0">
            <w:pPr>
              <w:keepNext/>
              <w:keepLines/>
              <w:spacing w:before="60" w:after="60"/>
              <w:rPr>
                <w:bCs/>
                <w:sz w:val="18"/>
                <w:highlight w:val="lightGray"/>
              </w:rPr>
            </w:pPr>
            <w:r w:rsidRPr="00E8368B">
              <w:rPr>
                <w:i/>
                <w:sz w:val="18"/>
                <w:highlight w:val="lightGray"/>
              </w:rPr>
              <w:t>C3</w:t>
            </w:r>
          </w:p>
        </w:tc>
        <w:tc>
          <w:tcPr>
            <w:tcW w:w="3111" w:type="dxa"/>
          </w:tcPr>
          <w:p w14:paraId="21E74880" w14:textId="153FAE02" w:rsidR="00017559" w:rsidRPr="00756FF2" w:rsidRDefault="00017559" w:rsidP="00B409A0">
            <w:pPr>
              <w:keepNext/>
              <w:keepLines/>
              <w:spacing w:before="60" w:after="60"/>
              <w:rPr>
                <w:bCs/>
                <w:i/>
                <w:sz w:val="18"/>
              </w:rPr>
            </w:pPr>
            <w:r w:rsidRPr="00756FF2">
              <w:rPr>
                <w:i/>
                <w:sz w:val="18"/>
                <w:highlight w:val="lightGray"/>
              </w:rPr>
              <w:t xml:space="preserve">- </w:t>
            </w:r>
            <w:r w:rsidR="00756FF2" w:rsidRPr="00756FF2">
              <w:rPr>
                <w:i/>
                <w:sz w:val="18"/>
                <w:highlight w:val="lightGray"/>
              </w:rPr>
              <w:t>GDS élevée</w:t>
            </w:r>
            <w:r w:rsidRPr="00756FF2">
              <w:rPr>
                <w:i/>
                <w:sz w:val="18"/>
                <w:highlight w:val="lightGray"/>
              </w:rPr>
              <w:br/>
            </w:r>
            <w:r w:rsidRPr="00756FF2">
              <w:rPr>
                <w:bCs/>
                <w:i/>
                <w:sz w:val="18"/>
                <w:highlight w:val="lightGray"/>
              </w:rPr>
              <w:t xml:space="preserve">- </w:t>
            </w:r>
            <w:r w:rsidR="00756FF2" w:rsidRPr="00756FF2">
              <w:rPr>
                <w:bCs/>
                <w:i/>
                <w:sz w:val="18"/>
                <w:highlight w:val="lightGray"/>
              </w:rPr>
              <w:t>résistant aux RAG</w:t>
            </w:r>
            <w:r w:rsidR="00756FF2">
              <w:rPr>
                <w:bCs/>
                <w:i/>
                <w:sz w:val="18"/>
                <w:highlight w:val="lightGray"/>
              </w:rPr>
              <w:t xml:space="preserve"> </w:t>
            </w:r>
            <w:r w:rsidRPr="00756FF2">
              <w:rPr>
                <w:bCs/>
                <w:i/>
                <w:sz w:val="18"/>
                <w:highlight w:val="lightGray"/>
              </w:rPr>
              <w:t>(PK3)</w:t>
            </w:r>
          </w:p>
        </w:tc>
      </w:tr>
      <w:tr w:rsidR="00756FF2" w:rsidRPr="007B7A50" w14:paraId="3CB8CD20" w14:textId="77777777" w:rsidTr="00756FF2">
        <w:tc>
          <w:tcPr>
            <w:tcW w:w="1521" w:type="dxa"/>
          </w:tcPr>
          <w:p w14:paraId="4A08F52E" w14:textId="77777777" w:rsidR="00017559" w:rsidRPr="00BB1F6D" w:rsidRDefault="00017559" w:rsidP="00B409A0">
            <w:pPr>
              <w:keepNext/>
              <w:keepLines/>
              <w:spacing w:before="60" w:after="60"/>
              <w:rPr>
                <w:i/>
                <w:sz w:val="18"/>
                <w:highlight w:val="lightGray"/>
              </w:rPr>
            </w:pPr>
            <w:r w:rsidRPr="00125204">
              <w:rPr>
                <w:i/>
                <w:sz w:val="18"/>
                <w:highlight w:val="lightGray"/>
              </w:rPr>
              <w:t>………</w:t>
            </w:r>
          </w:p>
        </w:tc>
        <w:tc>
          <w:tcPr>
            <w:tcW w:w="842" w:type="dxa"/>
          </w:tcPr>
          <w:p w14:paraId="54B2B79B"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823" w:type="dxa"/>
          </w:tcPr>
          <w:p w14:paraId="673AA39A" w14:textId="77777777" w:rsidR="00017559" w:rsidRPr="00125204" w:rsidRDefault="00017559" w:rsidP="00B409A0">
            <w:pPr>
              <w:keepNext/>
              <w:keepLines/>
              <w:spacing w:before="60" w:after="60"/>
              <w:rPr>
                <w:i/>
                <w:sz w:val="18"/>
                <w:highlight w:val="lightGray"/>
              </w:rPr>
            </w:pPr>
            <w:r>
              <w:rPr>
                <w:i/>
                <w:sz w:val="18"/>
                <w:highlight w:val="lightGray"/>
              </w:rPr>
              <w:t>C</w:t>
            </w:r>
            <w:r w:rsidRPr="00125204">
              <w:rPr>
                <w:i/>
                <w:sz w:val="18"/>
                <w:highlight w:val="lightGray"/>
              </w:rPr>
              <w:t>………</w:t>
            </w:r>
          </w:p>
        </w:tc>
        <w:tc>
          <w:tcPr>
            <w:tcW w:w="708" w:type="dxa"/>
          </w:tcPr>
          <w:p w14:paraId="4FA3332C"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851" w:type="dxa"/>
          </w:tcPr>
          <w:p w14:paraId="42EEEBDC"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850" w:type="dxa"/>
          </w:tcPr>
          <w:p w14:paraId="62DB3EB2"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851" w:type="dxa"/>
          </w:tcPr>
          <w:p w14:paraId="10012276"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3111" w:type="dxa"/>
          </w:tcPr>
          <w:p w14:paraId="1693BCA5" w14:textId="77777777" w:rsidR="00017559" w:rsidRDefault="00017559" w:rsidP="00B409A0">
            <w:pPr>
              <w:keepNext/>
              <w:keepLines/>
              <w:spacing w:before="60" w:after="60"/>
              <w:rPr>
                <w:i/>
                <w:sz w:val="18"/>
                <w:highlight w:val="lightGray"/>
              </w:rPr>
            </w:pPr>
            <w:r w:rsidRPr="00125204">
              <w:rPr>
                <w:i/>
                <w:sz w:val="18"/>
                <w:highlight w:val="lightGray"/>
              </w:rPr>
              <w:t>…</w:t>
            </w:r>
            <w:r>
              <w:rPr>
                <w:i/>
                <w:sz w:val="18"/>
                <w:highlight w:val="lightGray"/>
              </w:rPr>
              <w:t>…</w:t>
            </w:r>
            <w:r w:rsidRPr="00125204">
              <w:rPr>
                <w:i/>
                <w:sz w:val="18"/>
                <w:highlight w:val="lightGray"/>
              </w:rPr>
              <w:t>……</w:t>
            </w:r>
          </w:p>
        </w:tc>
      </w:tr>
    </w:tbl>
    <w:p w14:paraId="18A20D88" w14:textId="4DDD0D1C" w:rsidR="00017559" w:rsidRPr="00EC701F" w:rsidRDefault="00F03C81" w:rsidP="00EC701F">
      <w:pPr>
        <w:pStyle w:val="Titre3"/>
        <w:numPr>
          <w:ilvl w:val="2"/>
          <w:numId w:val="34"/>
        </w:numPr>
        <w:spacing w:before="180" w:after="60"/>
        <w:ind w:left="720"/>
        <w:jc w:val="left"/>
        <w:rPr>
          <w:rFonts w:cs="Times New Roman"/>
          <w:sz w:val="22"/>
          <w:lang w:val="de-DE" w:eastAsia="de-CH"/>
        </w:rPr>
      </w:pPr>
      <w:bookmarkStart w:id="34" w:name="_Toc187418820"/>
      <w:proofErr w:type="spellStart"/>
      <w:r w:rsidRPr="00EC701F">
        <w:rPr>
          <w:rFonts w:cs="Times New Roman"/>
          <w:sz w:val="22"/>
          <w:lang w:val="de-DE" w:eastAsia="de-CH"/>
        </w:rPr>
        <w:t>Acier</w:t>
      </w:r>
      <w:proofErr w:type="spellEnd"/>
      <w:r w:rsidRPr="00EC701F">
        <w:rPr>
          <w:rFonts w:cs="Times New Roman"/>
          <w:sz w:val="22"/>
          <w:lang w:val="de-DE" w:eastAsia="de-CH"/>
        </w:rPr>
        <w:t xml:space="preserve"> </w:t>
      </w:r>
      <w:proofErr w:type="spellStart"/>
      <w:r w:rsidRPr="00EC701F">
        <w:rPr>
          <w:rFonts w:cs="Times New Roman"/>
          <w:sz w:val="22"/>
          <w:lang w:val="de-DE" w:eastAsia="de-CH"/>
        </w:rPr>
        <w:t>d’armature</w:t>
      </w:r>
      <w:bookmarkEnd w:id="34"/>
      <w:proofErr w:type="spellEnd"/>
    </w:p>
    <w:p w14:paraId="1BEDEA22" w14:textId="6F73A0CF" w:rsidR="00017559" w:rsidRPr="006E39A3" w:rsidRDefault="00756FF2" w:rsidP="00017559">
      <w:pPr>
        <w:spacing w:before="120" w:after="60"/>
        <w:rPr>
          <w:b/>
          <w:lang w:val="de-CH"/>
        </w:rPr>
      </w:pPr>
      <w:proofErr w:type="spellStart"/>
      <w:r w:rsidRPr="006E39A3">
        <w:rPr>
          <w:b/>
          <w:lang w:val="de-CH"/>
        </w:rPr>
        <w:t>Nouveaux</w:t>
      </w:r>
      <w:proofErr w:type="spellEnd"/>
      <w:r w:rsidRPr="006E39A3">
        <w:rPr>
          <w:b/>
          <w:lang w:val="de-CH"/>
        </w:rPr>
        <w:t xml:space="preserve"> </w:t>
      </w:r>
      <w:proofErr w:type="spellStart"/>
      <w:r w:rsidRPr="006E39A3">
        <w:rPr>
          <w:b/>
          <w:lang w:val="de-CH"/>
        </w:rPr>
        <w:t>éléments</w:t>
      </w:r>
      <w:proofErr w:type="spellEnd"/>
      <w:r w:rsidRPr="006E39A3">
        <w:rPr>
          <w:b/>
          <w:lang w:val="de-CH"/>
        </w:rPr>
        <w:t xml:space="preserve"> de </w:t>
      </w:r>
      <w:proofErr w:type="spellStart"/>
      <w:r w:rsidRPr="006E39A3">
        <w:rPr>
          <w:b/>
          <w:lang w:val="de-CH"/>
        </w:rPr>
        <w:t>construction</w:t>
      </w:r>
      <w:proofErr w:type="spellEnd"/>
    </w:p>
    <w:p w14:paraId="068C42B1" w14:textId="60BBAE31" w:rsidR="006E39A3" w:rsidRPr="006E39A3" w:rsidRDefault="006E39A3" w:rsidP="006E39A3">
      <w:pPr>
        <w:spacing w:after="120"/>
        <w:rPr>
          <w:sz w:val="20"/>
          <w:highlight w:val="yellow"/>
        </w:rPr>
      </w:pPr>
      <w:r w:rsidRPr="006E39A3">
        <w:rPr>
          <w:sz w:val="20"/>
          <w:highlight w:val="yellow"/>
        </w:rPr>
        <w:t xml:space="preserve">Les aciers d’armatures </w:t>
      </w:r>
      <w:r>
        <w:rPr>
          <w:sz w:val="20"/>
          <w:highlight w:val="yellow"/>
        </w:rPr>
        <w:t xml:space="preserve">utilisés </w:t>
      </w:r>
      <w:r w:rsidRPr="006E39A3">
        <w:rPr>
          <w:sz w:val="20"/>
          <w:highlight w:val="yellow"/>
        </w:rPr>
        <w:t>doivent ê</w:t>
      </w:r>
      <w:r>
        <w:rPr>
          <w:sz w:val="20"/>
          <w:highlight w:val="yellow"/>
        </w:rPr>
        <w:t>tre inscrits au Registre des aciers d’armature conformes à la norme SIA 262.</w:t>
      </w:r>
    </w:p>
    <w:p w14:paraId="3FDAFE19" w14:textId="68B2EFF2" w:rsidR="00017559" w:rsidRPr="006E39A3" w:rsidRDefault="006E39A3" w:rsidP="006E39A3">
      <w:pPr>
        <w:spacing w:after="120"/>
        <w:rPr>
          <w:sz w:val="20"/>
          <w:highlight w:val="yellow"/>
        </w:rPr>
      </w:pPr>
      <w:r w:rsidRPr="006E39A3">
        <w:rPr>
          <w:sz w:val="20"/>
          <w:highlight w:val="yellow"/>
        </w:rPr>
        <w:t xml:space="preserve">Par </w:t>
      </w:r>
      <w:r>
        <w:rPr>
          <w:sz w:val="20"/>
          <w:highlight w:val="yellow"/>
        </w:rPr>
        <w:t>élément de construction</w:t>
      </w:r>
      <w:r w:rsidRPr="006E39A3">
        <w:rPr>
          <w:sz w:val="20"/>
          <w:highlight w:val="yellow"/>
        </w:rPr>
        <w:t xml:space="preserve"> on u</w:t>
      </w:r>
      <w:r>
        <w:rPr>
          <w:sz w:val="20"/>
          <w:highlight w:val="yellow"/>
        </w:rPr>
        <w:t>tilisera en principe un seul produit d’acier d’armature (aux propriétés identiques).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7"/>
        <w:gridCol w:w="1417"/>
      </w:tblGrid>
      <w:tr w:rsidR="00017559" w:rsidRPr="00125204" w14:paraId="4BEA0EF5" w14:textId="77777777" w:rsidTr="006E39A3">
        <w:tc>
          <w:tcPr>
            <w:tcW w:w="2477" w:type="dxa"/>
          </w:tcPr>
          <w:p w14:paraId="4F52ED75" w14:textId="3E26DBC8" w:rsidR="00017559" w:rsidRPr="00125204" w:rsidRDefault="006E39A3" w:rsidP="00B409A0">
            <w:pPr>
              <w:keepNext/>
              <w:keepLines/>
              <w:spacing w:before="60" w:after="60"/>
              <w:rPr>
                <w:b/>
                <w:sz w:val="18"/>
              </w:rPr>
            </w:pPr>
            <w:r>
              <w:rPr>
                <w:b/>
                <w:sz w:val="18"/>
              </w:rPr>
              <w:t>Elément de construction</w:t>
            </w:r>
          </w:p>
        </w:tc>
        <w:tc>
          <w:tcPr>
            <w:tcW w:w="1417" w:type="dxa"/>
          </w:tcPr>
          <w:p w14:paraId="3B6C7C51" w14:textId="68A29365" w:rsidR="00017559" w:rsidRPr="00125204" w:rsidRDefault="006E39A3" w:rsidP="00B409A0">
            <w:pPr>
              <w:keepNext/>
              <w:keepLines/>
              <w:spacing w:before="60" w:after="60"/>
              <w:rPr>
                <w:b/>
                <w:sz w:val="18"/>
              </w:rPr>
            </w:pPr>
            <w:r>
              <w:rPr>
                <w:b/>
                <w:sz w:val="18"/>
              </w:rPr>
              <w:t>Désignation</w:t>
            </w:r>
          </w:p>
        </w:tc>
      </w:tr>
      <w:tr w:rsidR="00017559" w:rsidRPr="00125204" w14:paraId="76B05969" w14:textId="77777777" w:rsidTr="006E39A3">
        <w:tc>
          <w:tcPr>
            <w:tcW w:w="2477" w:type="dxa"/>
          </w:tcPr>
          <w:p w14:paraId="6D4CBD8B" w14:textId="77777777" w:rsidR="00017559" w:rsidRPr="00125204" w:rsidRDefault="00017559" w:rsidP="00B409A0">
            <w:pPr>
              <w:keepNext/>
              <w:keepLines/>
              <w:spacing w:before="60" w:after="60"/>
              <w:rPr>
                <w:i/>
                <w:sz w:val="18"/>
                <w:highlight w:val="lightGray"/>
              </w:rPr>
            </w:pPr>
            <w:r w:rsidRPr="00125204">
              <w:rPr>
                <w:i/>
                <w:sz w:val="18"/>
                <w:highlight w:val="lightGray"/>
              </w:rPr>
              <w:t>…………………</w:t>
            </w:r>
          </w:p>
        </w:tc>
        <w:tc>
          <w:tcPr>
            <w:tcW w:w="1417" w:type="dxa"/>
          </w:tcPr>
          <w:p w14:paraId="341076F5" w14:textId="77777777" w:rsidR="00017559" w:rsidRPr="00125204" w:rsidRDefault="00017559" w:rsidP="00B409A0">
            <w:pPr>
              <w:keepNext/>
              <w:keepLines/>
              <w:spacing w:before="60" w:after="60"/>
              <w:rPr>
                <w:i/>
                <w:sz w:val="18"/>
                <w:highlight w:val="lightGray"/>
              </w:rPr>
            </w:pPr>
            <w:r>
              <w:rPr>
                <w:i/>
                <w:sz w:val="18"/>
                <w:highlight w:val="lightGray"/>
              </w:rPr>
              <w:t>B</w:t>
            </w:r>
            <w:r w:rsidRPr="00125204">
              <w:rPr>
                <w:i/>
                <w:sz w:val="18"/>
                <w:highlight w:val="lightGray"/>
              </w:rPr>
              <w:t>………</w:t>
            </w:r>
          </w:p>
        </w:tc>
      </w:tr>
    </w:tbl>
    <w:p w14:paraId="66630B20" w14:textId="759E2704" w:rsidR="00017559" w:rsidRPr="00EC701F" w:rsidRDefault="00F03C81" w:rsidP="00EC701F">
      <w:pPr>
        <w:pStyle w:val="Titre3"/>
        <w:numPr>
          <w:ilvl w:val="2"/>
          <w:numId w:val="34"/>
        </w:numPr>
        <w:spacing w:before="180" w:after="60"/>
        <w:ind w:left="720"/>
        <w:jc w:val="left"/>
        <w:rPr>
          <w:rFonts w:cs="Times New Roman"/>
          <w:sz w:val="22"/>
          <w:lang w:val="de-DE" w:eastAsia="de-CH"/>
        </w:rPr>
      </w:pPr>
      <w:bookmarkStart w:id="35" w:name="_Toc187418821"/>
      <w:proofErr w:type="spellStart"/>
      <w:r w:rsidRPr="00EC701F">
        <w:rPr>
          <w:rFonts w:cs="Times New Roman"/>
          <w:sz w:val="22"/>
          <w:lang w:val="de-DE" w:eastAsia="de-CH"/>
        </w:rPr>
        <w:t>Acier</w:t>
      </w:r>
      <w:proofErr w:type="spellEnd"/>
      <w:r w:rsidRPr="00EC701F">
        <w:rPr>
          <w:rFonts w:cs="Times New Roman"/>
          <w:sz w:val="22"/>
          <w:lang w:val="de-DE" w:eastAsia="de-CH"/>
        </w:rPr>
        <w:t xml:space="preserve"> de </w:t>
      </w:r>
      <w:proofErr w:type="spellStart"/>
      <w:r w:rsidRPr="00EC701F">
        <w:rPr>
          <w:rFonts w:cs="Times New Roman"/>
          <w:sz w:val="22"/>
          <w:lang w:val="de-DE" w:eastAsia="de-CH"/>
        </w:rPr>
        <w:t>précontrainte</w:t>
      </w:r>
      <w:bookmarkEnd w:id="35"/>
      <w:proofErr w:type="spellEnd"/>
    </w:p>
    <w:p w14:paraId="00AEBFBE" w14:textId="6395070E" w:rsidR="00017559" w:rsidRPr="00E60DF0" w:rsidRDefault="00756FF2" w:rsidP="00017559">
      <w:pPr>
        <w:spacing w:before="120" w:after="60"/>
        <w:rPr>
          <w:b/>
        </w:rPr>
      </w:pPr>
      <w:r>
        <w:rPr>
          <w:b/>
        </w:rPr>
        <w:t>Nouveaux éléments de construction</w:t>
      </w:r>
    </w:p>
    <w:p w14:paraId="4AFE8BD4" w14:textId="00A28454" w:rsidR="00017559" w:rsidRPr="006E39A3" w:rsidRDefault="006E39A3" w:rsidP="00017559">
      <w:pPr>
        <w:spacing w:after="120"/>
        <w:rPr>
          <w:sz w:val="20"/>
          <w:highlight w:val="yellow"/>
        </w:rPr>
      </w:pPr>
      <w:r w:rsidRPr="006E39A3">
        <w:rPr>
          <w:sz w:val="20"/>
          <w:highlight w:val="yellow"/>
        </w:rPr>
        <w:t xml:space="preserve">Seuls les systèmes d’ancrage et de précontrainte </w:t>
      </w:r>
      <w:r>
        <w:rPr>
          <w:sz w:val="20"/>
          <w:highlight w:val="yellow"/>
        </w:rPr>
        <w:t>inscrits aux</w:t>
      </w:r>
      <w:r w:rsidRPr="006E39A3">
        <w:rPr>
          <w:sz w:val="20"/>
          <w:highlight w:val="yellow"/>
        </w:rPr>
        <w:t xml:space="preserve"> registres actuels de la SIA («SIA 262 </w:t>
      </w:r>
      <w:r>
        <w:rPr>
          <w:sz w:val="20"/>
          <w:highlight w:val="yellow"/>
        </w:rPr>
        <w:t>–</w:t>
      </w:r>
      <w:r w:rsidRPr="006E39A3">
        <w:rPr>
          <w:sz w:val="20"/>
          <w:highlight w:val="yellow"/>
        </w:rPr>
        <w:t xml:space="preserve"> Regist</w:t>
      </w:r>
      <w:r>
        <w:rPr>
          <w:sz w:val="20"/>
          <w:highlight w:val="yellow"/>
        </w:rPr>
        <w:t>re des systèmes de précontrainte</w:t>
      </w:r>
      <w:r w:rsidRPr="006E39A3">
        <w:rPr>
          <w:sz w:val="20"/>
          <w:highlight w:val="yellow"/>
        </w:rPr>
        <w:t>» et «SIA 267 - Regist</w:t>
      </w:r>
      <w:r>
        <w:rPr>
          <w:sz w:val="20"/>
          <w:highlight w:val="yellow"/>
        </w:rPr>
        <w:t>re des systèmes d’ancrage</w:t>
      </w:r>
      <w:r w:rsidRPr="006E39A3">
        <w:rPr>
          <w:sz w:val="20"/>
          <w:highlight w:val="yellow"/>
        </w:rPr>
        <w:t>»</w:t>
      </w:r>
      <w:r>
        <w:rPr>
          <w:sz w:val="20"/>
          <w:highlight w:val="yellow"/>
        </w:rPr>
        <w:t>)</w:t>
      </w:r>
      <w:r w:rsidRPr="006E39A3">
        <w:rPr>
          <w:sz w:val="20"/>
          <w:highlight w:val="yellow"/>
        </w:rPr>
        <w:t xml:space="preserve"> peuvent être utilisés.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7"/>
        <w:gridCol w:w="1276"/>
        <w:gridCol w:w="1559"/>
      </w:tblGrid>
      <w:tr w:rsidR="00017559" w:rsidRPr="00125204" w14:paraId="19300664" w14:textId="77777777" w:rsidTr="006E39A3">
        <w:tc>
          <w:tcPr>
            <w:tcW w:w="2477" w:type="dxa"/>
          </w:tcPr>
          <w:p w14:paraId="22471983" w14:textId="4D0F60C1" w:rsidR="00017559" w:rsidRPr="00125204" w:rsidRDefault="006E39A3" w:rsidP="00B409A0">
            <w:pPr>
              <w:keepNext/>
              <w:keepLines/>
              <w:spacing w:before="60" w:after="60"/>
              <w:rPr>
                <w:b/>
                <w:sz w:val="18"/>
              </w:rPr>
            </w:pPr>
            <w:r>
              <w:rPr>
                <w:b/>
                <w:sz w:val="18"/>
              </w:rPr>
              <w:t>Elément de construction</w:t>
            </w:r>
          </w:p>
        </w:tc>
        <w:tc>
          <w:tcPr>
            <w:tcW w:w="1276" w:type="dxa"/>
          </w:tcPr>
          <w:p w14:paraId="1CAA7F33" w14:textId="79F83E60" w:rsidR="00017559" w:rsidRPr="00125204" w:rsidRDefault="006E39A3" w:rsidP="00B409A0">
            <w:pPr>
              <w:keepNext/>
              <w:keepLines/>
              <w:spacing w:before="60" w:after="60"/>
              <w:rPr>
                <w:b/>
                <w:sz w:val="18"/>
              </w:rPr>
            </w:pPr>
            <w:r>
              <w:rPr>
                <w:b/>
                <w:sz w:val="18"/>
              </w:rPr>
              <w:t>Produit</w:t>
            </w:r>
          </w:p>
        </w:tc>
        <w:tc>
          <w:tcPr>
            <w:tcW w:w="1559" w:type="dxa"/>
          </w:tcPr>
          <w:p w14:paraId="53DE7B60" w14:textId="0D04C67A" w:rsidR="00017559" w:rsidRPr="00125204" w:rsidRDefault="006E39A3" w:rsidP="00B409A0">
            <w:pPr>
              <w:keepNext/>
              <w:keepLines/>
              <w:spacing w:before="60" w:after="60"/>
              <w:rPr>
                <w:b/>
                <w:sz w:val="18"/>
              </w:rPr>
            </w:pPr>
            <w:r>
              <w:rPr>
                <w:b/>
                <w:sz w:val="18"/>
              </w:rPr>
              <w:t>Désignation</w:t>
            </w:r>
          </w:p>
        </w:tc>
      </w:tr>
      <w:tr w:rsidR="00017559" w:rsidRPr="00125204" w14:paraId="2A55DF77" w14:textId="77777777" w:rsidTr="006E39A3">
        <w:tc>
          <w:tcPr>
            <w:tcW w:w="2477" w:type="dxa"/>
          </w:tcPr>
          <w:p w14:paraId="6271EF1C" w14:textId="77777777" w:rsidR="00017559" w:rsidRPr="00125204" w:rsidRDefault="00017559" w:rsidP="00B409A0">
            <w:pPr>
              <w:keepNext/>
              <w:keepLines/>
              <w:spacing w:before="60" w:after="60"/>
              <w:rPr>
                <w:sz w:val="18"/>
              </w:rPr>
            </w:pPr>
            <w:r w:rsidRPr="00125204">
              <w:rPr>
                <w:sz w:val="18"/>
                <w:highlight w:val="lightGray"/>
              </w:rPr>
              <w:t>……….</w:t>
            </w:r>
          </w:p>
        </w:tc>
        <w:tc>
          <w:tcPr>
            <w:tcW w:w="1276" w:type="dxa"/>
          </w:tcPr>
          <w:p w14:paraId="47EEFBA2" w14:textId="77777777" w:rsidR="00017559" w:rsidRPr="00125204" w:rsidRDefault="00017559" w:rsidP="00B409A0">
            <w:pPr>
              <w:keepNext/>
              <w:keepLines/>
              <w:spacing w:before="60" w:after="60"/>
              <w:rPr>
                <w:i/>
                <w:sz w:val="18"/>
              </w:rPr>
            </w:pPr>
            <w:r w:rsidRPr="00125204">
              <w:rPr>
                <w:sz w:val="18"/>
                <w:highlight w:val="lightGray"/>
              </w:rPr>
              <w:t>……….</w:t>
            </w:r>
          </w:p>
        </w:tc>
        <w:tc>
          <w:tcPr>
            <w:tcW w:w="1559" w:type="dxa"/>
          </w:tcPr>
          <w:p w14:paraId="3638565C" w14:textId="77777777" w:rsidR="00017559" w:rsidRPr="00125204" w:rsidRDefault="00017559" w:rsidP="00B409A0">
            <w:pPr>
              <w:keepNext/>
              <w:keepLines/>
              <w:spacing w:before="60" w:after="60"/>
              <w:rPr>
                <w:i/>
                <w:sz w:val="18"/>
              </w:rPr>
            </w:pPr>
            <w:r w:rsidRPr="00125204">
              <w:rPr>
                <w:sz w:val="18"/>
                <w:highlight w:val="lightGray"/>
              </w:rPr>
              <w:t>……….</w:t>
            </w:r>
          </w:p>
        </w:tc>
      </w:tr>
    </w:tbl>
    <w:p w14:paraId="3B6A9C1E" w14:textId="25212A7D" w:rsidR="00017559" w:rsidRPr="00EC701F" w:rsidRDefault="00F03C81" w:rsidP="00EC701F">
      <w:pPr>
        <w:pStyle w:val="Titre3"/>
        <w:numPr>
          <w:ilvl w:val="2"/>
          <w:numId w:val="34"/>
        </w:numPr>
        <w:spacing w:before="180" w:after="60"/>
        <w:ind w:left="720"/>
        <w:jc w:val="left"/>
        <w:rPr>
          <w:rFonts w:cs="Times New Roman"/>
          <w:sz w:val="22"/>
          <w:lang w:val="de-DE" w:eastAsia="de-CH"/>
        </w:rPr>
      </w:pPr>
      <w:bookmarkStart w:id="36" w:name="_Toc187418822"/>
      <w:proofErr w:type="spellStart"/>
      <w:r w:rsidRPr="00EC701F">
        <w:rPr>
          <w:rFonts w:cs="Times New Roman"/>
          <w:sz w:val="22"/>
          <w:lang w:val="de-DE" w:eastAsia="de-CH"/>
        </w:rPr>
        <w:t>Acier</w:t>
      </w:r>
      <w:proofErr w:type="spellEnd"/>
      <w:r w:rsidRPr="00EC701F">
        <w:rPr>
          <w:rFonts w:cs="Times New Roman"/>
          <w:sz w:val="22"/>
          <w:lang w:val="de-DE" w:eastAsia="de-CH"/>
        </w:rPr>
        <w:t xml:space="preserve"> de </w:t>
      </w:r>
      <w:proofErr w:type="spellStart"/>
      <w:r w:rsidRPr="00EC701F">
        <w:rPr>
          <w:rFonts w:cs="Times New Roman"/>
          <w:sz w:val="22"/>
          <w:lang w:val="de-DE" w:eastAsia="de-CH"/>
        </w:rPr>
        <w:t>construction</w:t>
      </w:r>
      <w:bookmarkEnd w:id="36"/>
      <w:proofErr w:type="spellEnd"/>
    </w:p>
    <w:p w14:paraId="03F3F41B" w14:textId="1DEB5A19" w:rsidR="00017559" w:rsidRPr="00E8368B" w:rsidRDefault="00756FF2" w:rsidP="00017559">
      <w:pPr>
        <w:spacing w:before="120" w:after="60"/>
        <w:rPr>
          <w:b/>
        </w:rPr>
      </w:pPr>
      <w:r>
        <w:rPr>
          <w:b/>
        </w:rPr>
        <w:t>Nouveaux éléments de construction</w:t>
      </w:r>
    </w:p>
    <w:p w14:paraId="40E8750B" w14:textId="77777777" w:rsidR="00017559" w:rsidRPr="00E8368B" w:rsidRDefault="00017559" w:rsidP="00017559">
      <w:pPr>
        <w:pStyle w:val="TextStandard"/>
        <w:rPr>
          <w:highlight w:val="yellow"/>
        </w:rPr>
      </w:pPr>
      <w:r w:rsidRPr="00E8368B">
        <w:rPr>
          <w:highlight w:val="lightGray"/>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7"/>
        <w:gridCol w:w="1417"/>
      </w:tblGrid>
      <w:tr w:rsidR="006E39A3" w:rsidRPr="00E8368B" w14:paraId="77197414" w14:textId="77777777" w:rsidTr="006E39A3">
        <w:tc>
          <w:tcPr>
            <w:tcW w:w="2477" w:type="dxa"/>
          </w:tcPr>
          <w:p w14:paraId="30DEFA8B" w14:textId="2137B084" w:rsidR="006E39A3" w:rsidRPr="00E8368B" w:rsidRDefault="006E39A3" w:rsidP="006E39A3">
            <w:pPr>
              <w:keepNext/>
              <w:keepLines/>
              <w:spacing w:before="60" w:after="60"/>
              <w:rPr>
                <w:b/>
                <w:sz w:val="18"/>
              </w:rPr>
            </w:pPr>
            <w:r>
              <w:rPr>
                <w:b/>
                <w:sz w:val="18"/>
              </w:rPr>
              <w:t>Elément de construction</w:t>
            </w:r>
          </w:p>
        </w:tc>
        <w:tc>
          <w:tcPr>
            <w:tcW w:w="1417" w:type="dxa"/>
          </w:tcPr>
          <w:p w14:paraId="753E6E46" w14:textId="4D6FE31E" w:rsidR="006E39A3" w:rsidRPr="00E8368B" w:rsidRDefault="006E39A3" w:rsidP="006E39A3">
            <w:pPr>
              <w:keepNext/>
              <w:keepLines/>
              <w:spacing w:before="60" w:after="60"/>
              <w:rPr>
                <w:b/>
                <w:sz w:val="18"/>
              </w:rPr>
            </w:pPr>
            <w:r>
              <w:rPr>
                <w:b/>
                <w:sz w:val="18"/>
              </w:rPr>
              <w:t>Désignation</w:t>
            </w:r>
          </w:p>
        </w:tc>
      </w:tr>
      <w:tr w:rsidR="00017559" w:rsidRPr="00E8368B" w14:paraId="749C38BD" w14:textId="77777777" w:rsidTr="006E39A3">
        <w:tc>
          <w:tcPr>
            <w:tcW w:w="2477" w:type="dxa"/>
          </w:tcPr>
          <w:p w14:paraId="26871ED3" w14:textId="77777777" w:rsidR="00017559" w:rsidRPr="00E8368B" w:rsidRDefault="00017559" w:rsidP="00B409A0">
            <w:pPr>
              <w:keepNext/>
              <w:keepLines/>
              <w:spacing w:before="60" w:after="60"/>
              <w:rPr>
                <w:i/>
                <w:sz w:val="18"/>
                <w:highlight w:val="lightGray"/>
              </w:rPr>
            </w:pPr>
            <w:r w:rsidRPr="00E8368B">
              <w:rPr>
                <w:i/>
                <w:sz w:val="18"/>
                <w:highlight w:val="lightGray"/>
              </w:rPr>
              <w:t>…………………</w:t>
            </w:r>
          </w:p>
        </w:tc>
        <w:tc>
          <w:tcPr>
            <w:tcW w:w="1417" w:type="dxa"/>
          </w:tcPr>
          <w:p w14:paraId="28B64C5C" w14:textId="77777777" w:rsidR="00017559" w:rsidRPr="00E8368B" w:rsidRDefault="00017559" w:rsidP="00B409A0">
            <w:pPr>
              <w:keepNext/>
              <w:keepLines/>
              <w:spacing w:before="60" w:after="60"/>
              <w:rPr>
                <w:i/>
                <w:sz w:val="18"/>
                <w:highlight w:val="lightGray"/>
              </w:rPr>
            </w:pPr>
            <w:r w:rsidRPr="00E8368B">
              <w:rPr>
                <w:i/>
                <w:sz w:val="18"/>
                <w:highlight w:val="lightGray"/>
              </w:rPr>
              <w:t>S………</w:t>
            </w:r>
          </w:p>
        </w:tc>
      </w:tr>
    </w:tbl>
    <w:p w14:paraId="2839AA44" w14:textId="50218E8F" w:rsidR="00017559" w:rsidRPr="00EC701F" w:rsidRDefault="00F03C81" w:rsidP="00EC701F">
      <w:pPr>
        <w:pStyle w:val="Titre3"/>
        <w:numPr>
          <w:ilvl w:val="2"/>
          <w:numId w:val="34"/>
        </w:numPr>
        <w:spacing w:before="180" w:after="60"/>
        <w:ind w:left="720"/>
        <w:jc w:val="left"/>
        <w:rPr>
          <w:rFonts w:cs="Times New Roman"/>
          <w:sz w:val="22"/>
          <w:lang w:val="de-DE" w:eastAsia="de-CH"/>
        </w:rPr>
      </w:pPr>
      <w:bookmarkStart w:id="37" w:name="_Toc187418823"/>
      <w:proofErr w:type="spellStart"/>
      <w:r w:rsidRPr="00EC701F">
        <w:rPr>
          <w:rFonts w:cs="Times New Roman"/>
          <w:sz w:val="22"/>
          <w:lang w:val="de-DE" w:eastAsia="de-CH"/>
        </w:rPr>
        <w:t>Autres</w:t>
      </w:r>
      <w:proofErr w:type="spellEnd"/>
      <w:r w:rsidRPr="00EC701F">
        <w:rPr>
          <w:rFonts w:cs="Times New Roman"/>
          <w:sz w:val="22"/>
          <w:lang w:val="de-DE" w:eastAsia="de-CH"/>
        </w:rPr>
        <w:t xml:space="preserve"> </w:t>
      </w:r>
      <w:proofErr w:type="spellStart"/>
      <w:r w:rsidRPr="00EC701F">
        <w:rPr>
          <w:rFonts w:cs="Times New Roman"/>
          <w:sz w:val="22"/>
          <w:lang w:val="de-DE" w:eastAsia="de-CH"/>
        </w:rPr>
        <w:t>matériaux</w:t>
      </w:r>
      <w:bookmarkEnd w:id="37"/>
      <w:proofErr w:type="spellEnd"/>
    </w:p>
    <w:p w14:paraId="4745B311" w14:textId="1C6DE5F1" w:rsidR="00017559" w:rsidRPr="006E39A3" w:rsidRDefault="00017559" w:rsidP="00017559">
      <w:pPr>
        <w:spacing w:after="120"/>
        <w:rPr>
          <w:sz w:val="20"/>
          <w:highlight w:val="yellow"/>
        </w:rPr>
      </w:pPr>
      <w:r w:rsidRPr="006E39A3">
        <w:rPr>
          <w:sz w:val="20"/>
          <w:highlight w:val="yellow"/>
        </w:rPr>
        <w:t>(</w:t>
      </w:r>
      <w:r w:rsidR="006E39A3" w:rsidRPr="006E39A3">
        <w:rPr>
          <w:sz w:val="20"/>
          <w:highlight w:val="yellow"/>
        </w:rPr>
        <w:t>en particuliers le revêtement et l’étanchéité)</w:t>
      </w:r>
    </w:p>
    <w:p w14:paraId="57F36E23" w14:textId="1D1F4293" w:rsidR="00017559" w:rsidRPr="006E39A3" w:rsidRDefault="006E39A3" w:rsidP="00017559">
      <w:pPr>
        <w:spacing w:after="120"/>
        <w:rPr>
          <w:sz w:val="20"/>
        </w:rPr>
      </w:pPr>
      <w:r w:rsidRPr="006E39A3">
        <w:rPr>
          <w:sz w:val="20"/>
          <w:highlight w:val="yellow"/>
        </w:rPr>
        <w:t>Description</w:t>
      </w:r>
      <w:r w:rsidR="00017559" w:rsidRPr="006E39A3">
        <w:rPr>
          <w:sz w:val="20"/>
          <w:highlight w:val="yellow"/>
        </w:rPr>
        <w:t xml:space="preserve"> (</w:t>
      </w:r>
      <w:r w:rsidRPr="006E39A3">
        <w:rPr>
          <w:sz w:val="20"/>
          <w:highlight w:val="yellow"/>
        </w:rPr>
        <w:t>s</w:t>
      </w:r>
      <w:r w:rsidR="00017559" w:rsidRPr="006E39A3">
        <w:rPr>
          <w:sz w:val="20"/>
          <w:highlight w:val="yellow"/>
        </w:rPr>
        <w:t>yst</w:t>
      </w:r>
      <w:r w:rsidRPr="006E39A3">
        <w:rPr>
          <w:sz w:val="20"/>
          <w:highlight w:val="yellow"/>
        </w:rPr>
        <w:t>ème et matériaux</w:t>
      </w:r>
      <w:r w:rsidR="00017559" w:rsidRPr="006E39A3">
        <w:rPr>
          <w:sz w:val="20"/>
          <w:highlight w:val="yellow"/>
        </w:rPr>
        <w:t>)</w:t>
      </w:r>
      <w:r w:rsidR="00017559" w:rsidRPr="006E39A3">
        <w:rPr>
          <w:sz w:val="20"/>
        </w:rPr>
        <w:t>.</w:t>
      </w:r>
    </w:p>
    <w:p w14:paraId="30D52230" w14:textId="382A146B"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38" w:name="_Toc187418824"/>
      <w:r>
        <w:rPr>
          <w:caps/>
          <w:sz w:val="22"/>
          <w:lang w:val="fr-CH"/>
        </w:rPr>
        <w:t>Eléments de construction standards et détails constructifs</w:t>
      </w:r>
      <w:bookmarkEnd w:id="38"/>
    </w:p>
    <w:p w14:paraId="15134297" w14:textId="536FC809" w:rsidR="00703EDA" w:rsidRDefault="00703EDA" w:rsidP="002615D0">
      <w:pPr>
        <w:spacing w:after="120"/>
        <w:rPr>
          <w:sz w:val="20"/>
        </w:rPr>
      </w:pPr>
      <w:r w:rsidRPr="00703EDA">
        <w:rPr>
          <w:sz w:val="20"/>
        </w:rPr>
        <w:t>Les éléments de construction e</w:t>
      </w:r>
      <w:r>
        <w:rPr>
          <w:sz w:val="20"/>
        </w:rPr>
        <w:t>t les détails constructifs sont réalisés conformément aux normes et directives y relatives.</w:t>
      </w:r>
    </w:p>
    <w:p w14:paraId="0259F15E" w14:textId="08443D3E" w:rsidR="00703EDA" w:rsidRPr="00703EDA" w:rsidRDefault="00703EDA" w:rsidP="002615D0">
      <w:pPr>
        <w:spacing w:after="120"/>
        <w:rPr>
          <w:sz w:val="20"/>
        </w:rPr>
      </w:pPr>
      <w:r w:rsidRPr="00703EDA">
        <w:rPr>
          <w:sz w:val="20"/>
        </w:rPr>
        <w:lastRenderedPageBreak/>
        <w:t>Les éléments de construction</w:t>
      </w:r>
      <w:r>
        <w:rPr>
          <w:sz w:val="20"/>
        </w:rPr>
        <w:t xml:space="preserve"> suivants sont mis en place </w:t>
      </w:r>
      <w:r w:rsidRPr="00703EDA">
        <w:rPr>
          <w:sz w:val="20"/>
          <w:highlight w:val="yellow"/>
        </w:rPr>
        <w:t>(</w:t>
      </w:r>
      <w:proofErr w:type="spellStart"/>
      <w:r w:rsidRPr="00703EDA">
        <w:rPr>
          <w:sz w:val="20"/>
          <w:highlight w:val="yellow"/>
        </w:rPr>
        <w:t>évt</w:t>
      </w:r>
      <w:proofErr w:type="spellEnd"/>
      <w:r w:rsidRPr="00703EDA">
        <w:rPr>
          <w:sz w:val="20"/>
          <w:highlight w:val="yellow"/>
        </w:rPr>
        <w:t>. avec en complément des commentaires et/ou des justifications)</w:t>
      </w:r>
      <w:r>
        <w:rPr>
          <w:sz w:val="20"/>
        </w:rPr>
        <w:t>:</w:t>
      </w:r>
    </w:p>
    <w:p w14:paraId="44D98993" w14:textId="7AFACFB4" w:rsidR="00017559" w:rsidRPr="00E8368B" w:rsidRDefault="00703EDA" w:rsidP="00703EDA">
      <w:pPr>
        <w:pStyle w:val="Aufzhlung1"/>
        <w:tabs>
          <w:tab w:val="clear" w:pos="2552"/>
          <w:tab w:val="clear" w:pos="2835"/>
          <w:tab w:val="left" w:pos="5529"/>
        </w:tabs>
        <w:spacing w:after="120" w:line="240" w:lineRule="auto"/>
        <w:ind w:left="357" w:hanging="357"/>
        <w:jc w:val="left"/>
        <w:rPr>
          <w:rFonts w:ascii="Arial" w:hAnsi="Arial"/>
          <w:sz w:val="20"/>
        </w:rPr>
      </w:pPr>
      <w:r>
        <w:rPr>
          <w:rFonts w:ascii="Arial" w:hAnsi="Arial"/>
          <w:sz w:val="20"/>
        </w:rPr>
        <w:t>Dispositif de retenue de véhicules</w:t>
      </w:r>
      <w:r w:rsidR="00017559" w:rsidRPr="00E8368B">
        <w:rPr>
          <w:rFonts w:ascii="Arial" w:hAnsi="Arial"/>
          <w:sz w:val="20"/>
        </w:rPr>
        <w:t>:</w:t>
      </w:r>
      <w:r w:rsidR="00017559" w:rsidRPr="00E8368B">
        <w:rPr>
          <w:rFonts w:ascii="Arial" w:hAnsi="Arial"/>
          <w:sz w:val="20"/>
        </w:rPr>
        <w:br/>
      </w:r>
      <w:r>
        <w:rPr>
          <w:rFonts w:ascii="Arial" w:hAnsi="Arial"/>
          <w:sz w:val="20"/>
        </w:rPr>
        <w:t>t</w:t>
      </w:r>
      <w:r w:rsidR="00017559" w:rsidRPr="00E8368B">
        <w:rPr>
          <w:rFonts w:ascii="Arial" w:hAnsi="Arial"/>
          <w:sz w:val="20"/>
        </w:rPr>
        <w:t>yp</w:t>
      </w:r>
      <w:r>
        <w:rPr>
          <w:rFonts w:ascii="Arial" w:hAnsi="Arial"/>
          <w:sz w:val="20"/>
        </w:rPr>
        <w:t>e</w:t>
      </w:r>
      <w:r w:rsidR="00017559" w:rsidRPr="00E8368B">
        <w:rPr>
          <w:rFonts w:ascii="Arial" w:hAnsi="Arial"/>
          <w:sz w:val="20"/>
        </w:rPr>
        <w:t xml:space="preserve"> </w:t>
      </w:r>
      <w:r w:rsidR="00017559" w:rsidRPr="00E8368B">
        <w:rPr>
          <w:rFonts w:ascii="Arial" w:hAnsi="Arial"/>
          <w:sz w:val="20"/>
          <w:highlight w:val="lightGray"/>
        </w:rPr>
        <w:t>………</w:t>
      </w:r>
      <w:r w:rsidR="00017559" w:rsidRPr="00E8368B">
        <w:rPr>
          <w:rFonts w:ascii="Arial" w:hAnsi="Arial"/>
          <w:sz w:val="20"/>
        </w:rPr>
        <w:t xml:space="preserve"> </w:t>
      </w:r>
      <w:r>
        <w:rPr>
          <w:rFonts w:ascii="Arial" w:hAnsi="Arial"/>
          <w:sz w:val="20"/>
          <w:highlight w:val="lightGray"/>
        </w:rPr>
        <w:t>avec/sans</w:t>
      </w:r>
      <w:r w:rsidR="00017559" w:rsidRPr="00E8368B">
        <w:rPr>
          <w:rFonts w:ascii="Arial" w:hAnsi="Arial"/>
          <w:sz w:val="20"/>
          <w:highlight w:val="lightGray"/>
        </w:rPr>
        <w:t xml:space="preserve"> </w:t>
      </w:r>
      <w:r>
        <w:rPr>
          <w:rFonts w:ascii="Arial" w:hAnsi="Arial"/>
          <w:sz w:val="20"/>
        </w:rPr>
        <w:t>treillis de protection</w:t>
      </w:r>
    </w:p>
    <w:p w14:paraId="687F9D3F" w14:textId="6EBBAC9C" w:rsidR="00017559" w:rsidRPr="00703EDA" w:rsidRDefault="00017559" w:rsidP="00017559">
      <w:pPr>
        <w:pStyle w:val="Aufzhlung1"/>
        <w:tabs>
          <w:tab w:val="clear" w:pos="2552"/>
          <w:tab w:val="clear" w:pos="2835"/>
          <w:tab w:val="left" w:pos="5529"/>
        </w:tabs>
        <w:spacing w:after="120" w:line="240" w:lineRule="auto"/>
        <w:ind w:left="357" w:hanging="357"/>
        <w:jc w:val="left"/>
        <w:rPr>
          <w:rFonts w:ascii="Arial" w:hAnsi="Arial"/>
          <w:sz w:val="20"/>
        </w:rPr>
      </w:pPr>
      <w:r w:rsidRPr="00703EDA">
        <w:rPr>
          <w:rFonts w:ascii="Arial" w:hAnsi="Arial"/>
          <w:sz w:val="20"/>
          <w:highlight w:val="lightGray"/>
        </w:rPr>
        <w:t>G</w:t>
      </w:r>
      <w:r w:rsidR="00703EDA" w:rsidRPr="00703EDA">
        <w:rPr>
          <w:rFonts w:ascii="Arial" w:hAnsi="Arial"/>
          <w:sz w:val="20"/>
          <w:highlight w:val="lightGray"/>
        </w:rPr>
        <w:t>arde-corps</w:t>
      </w:r>
      <w:r w:rsidRPr="00703EDA">
        <w:rPr>
          <w:rFonts w:ascii="Arial" w:hAnsi="Arial"/>
          <w:sz w:val="20"/>
        </w:rPr>
        <w:t xml:space="preserve"> (</w:t>
      </w:r>
      <w:r w:rsidR="00703EDA" w:rsidRPr="00703EDA">
        <w:rPr>
          <w:rFonts w:ascii="Arial" w:hAnsi="Arial"/>
          <w:sz w:val="20"/>
        </w:rPr>
        <w:t>cf</w:t>
      </w:r>
      <w:r w:rsidRPr="00703EDA">
        <w:rPr>
          <w:rFonts w:ascii="Arial" w:hAnsi="Arial"/>
          <w:sz w:val="20"/>
        </w:rPr>
        <w:t>. FHB K, TMB</w:t>
      </w:r>
      <w:r w:rsidR="00703EDA" w:rsidRPr="00703EDA">
        <w:rPr>
          <w:rFonts w:ascii="Arial" w:hAnsi="Arial"/>
          <w:sz w:val="20"/>
        </w:rPr>
        <w:t xml:space="preserve"> n°</w:t>
      </w:r>
      <w:r w:rsidRPr="00703EDA">
        <w:rPr>
          <w:rFonts w:ascii="Arial" w:hAnsi="Arial"/>
          <w:sz w:val="20"/>
        </w:rPr>
        <w:t xml:space="preserve"> 22001-12350):</w:t>
      </w:r>
      <w:r w:rsidRPr="00703EDA">
        <w:rPr>
          <w:rFonts w:ascii="Arial" w:hAnsi="Arial"/>
          <w:sz w:val="20"/>
        </w:rPr>
        <w:br/>
      </w:r>
      <w:r w:rsidR="00703EDA" w:rsidRPr="00703EDA">
        <w:rPr>
          <w:rFonts w:ascii="Arial" w:hAnsi="Arial"/>
          <w:sz w:val="20"/>
        </w:rPr>
        <w:t>t</w:t>
      </w:r>
      <w:r w:rsidRPr="00703EDA">
        <w:rPr>
          <w:rFonts w:ascii="Arial" w:hAnsi="Arial"/>
          <w:sz w:val="20"/>
        </w:rPr>
        <w:t>yp</w:t>
      </w:r>
      <w:r w:rsidR="00703EDA" w:rsidRPr="00703EDA">
        <w:rPr>
          <w:rFonts w:ascii="Arial" w:hAnsi="Arial"/>
          <w:sz w:val="20"/>
        </w:rPr>
        <w:t>e</w:t>
      </w:r>
      <w:r w:rsidRPr="00703EDA">
        <w:rPr>
          <w:rFonts w:ascii="Arial" w:hAnsi="Arial"/>
          <w:sz w:val="20"/>
        </w:rPr>
        <w:t xml:space="preserve"> </w:t>
      </w:r>
      <w:r w:rsidRPr="00703EDA">
        <w:rPr>
          <w:rFonts w:ascii="Arial" w:hAnsi="Arial"/>
          <w:sz w:val="20"/>
          <w:highlight w:val="lightGray"/>
        </w:rPr>
        <w:t>SR/SOR</w:t>
      </w:r>
      <w:r w:rsidRPr="00703EDA">
        <w:rPr>
          <w:rFonts w:ascii="Arial" w:hAnsi="Arial"/>
          <w:sz w:val="20"/>
        </w:rPr>
        <w:t xml:space="preserve"> </w:t>
      </w:r>
      <w:r w:rsidR="00703EDA" w:rsidRPr="00703EDA">
        <w:rPr>
          <w:rFonts w:ascii="Arial" w:hAnsi="Arial"/>
          <w:sz w:val="20"/>
        </w:rPr>
        <w:t>et</w:t>
      </w:r>
      <w:r w:rsidRPr="00703EDA">
        <w:rPr>
          <w:rFonts w:ascii="Arial" w:hAnsi="Arial"/>
          <w:sz w:val="20"/>
        </w:rPr>
        <w:t xml:space="preserve"> h = </w:t>
      </w:r>
      <w:r w:rsidRPr="00703EDA">
        <w:rPr>
          <w:rFonts w:ascii="Arial" w:hAnsi="Arial"/>
          <w:sz w:val="20"/>
          <w:highlight w:val="lightGray"/>
        </w:rPr>
        <w:t>1.10 m/1.30 m</w:t>
      </w:r>
      <w:r w:rsidRPr="00703EDA">
        <w:rPr>
          <w:rFonts w:ascii="Arial" w:hAnsi="Arial"/>
          <w:sz w:val="20"/>
        </w:rPr>
        <w:t xml:space="preserve"> </w:t>
      </w:r>
      <w:r w:rsidR="00703EDA" w:rsidRPr="00703EDA">
        <w:rPr>
          <w:rFonts w:ascii="Arial" w:hAnsi="Arial"/>
          <w:sz w:val="20"/>
          <w:highlight w:val="lightGray"/>
        </w:rPr>
        <w:t>avec/sans</w:t>
      </w:r>
      <w:r w:rsidRPr="00703EDA">
        <w:rPr>
          <w:rFonts w:ascii="Arial" w:hAnsi="Arial"/>
          <w:sz w:val="20"/>
          <w:highlight w:val="lightGray"/>
        </w:rPr>
        <w:t xml:space="preserve"> </w:t>
      </w:r>
      <w:r w:rsidR="00703EDA">
        <w:rPr>
          <w:rFonts w:ascii="Arial" w:hAnsi="Arial"/>
          <w:sz w:val="20"/>
        </w:rPr>
        <w:t>treillis de protection</w:t>
      </w:r>
    </w:p>
    <w:p w14:paraId="02C079B8" w14:textId="5A4F295D" w:rsidR="00017559" w:rsidRPr="00E8368B" w:rsidRDefault="00703EDA" w:rsidP="00017559">
      <w:pPr>
        <w:pStyle w:val="Aufzhlung1"/>
        <w:tabs>
          <w:tab w:val="clear" w:pos="2552"/>
          <w:tab w:val="clear" w:pos="2835"/>
          <w:tab w:val="left" w:pos="5529"/>
        </w:tabs>
        <w:spacing w:after="120" w:line="240" w:lineRule="auto"/>
        <w:ind w:left="357" w:hanging="357"/>
        <w:rPr>
          <w:rFonts w:ascii="Arial" w:hAnsi="Arial"/>
          <w:sz w:val="20"/>
        </w:rPr>
      </w:pPr>
      <w:r>
        <w:rPr>
          <w:rFonts w:ascii="Arial" w:hAnsi="Arial"/>
          <w:sz w:val="20"/>
          <w:highlight w:val="lightGray"/>
        </w:rPr>
        <w:t>Joint de chaussée</w:t>
      </w:r>
      <w:r w:rsidR="00017559" w:rsidRPr="00E8368B">
        <w:rPr>
          <w:rFonts w:ascii="Arial" w:hAnsi="Arial"/>
          <w:sz w:val="20"/>
        </w:rPr>
        <w:t xml:space="preserve">: </w:t>
      </w:r>
      <w:r>
        <w:rPr>
          <w:rFonts w:ascii="Arial" w:hAnsi="Arial"/>
          <w:sz w:val="20"/>
        </w:rPr>
        <w:t>t</w:t>
      </w:r>
      <w:r w:rsidR="00017559" w:rsidRPr="00E8368B">
        <w:rPr>
          <w:rFonts w:ascii="Arial" w:hAnsi="Arial"/>
          <w:sz w:val="20"/>
        </w:rPr>
        <w:t>yp</w:t>
      </w:r>
      <w:r>
        <w:rPr>
          <w:rFonts w:ascii="Arial" w:hAnsi="Arial"/>
          <w:sz w:val="20"/>
        </w:rPr>
        <w:t>e</w:t>
      </w:r>
      <w:r w:rsidR="00017559" w:rsidRPr="00E8368B">
        <w:rPr>
          <w:rFonts w:ascii="Arial" w:hAnsi="Arial"/>
          <w:sz w:val="20"/>
        </w:rPr>
        <w:t xml:space="preserve"> </w:t>
      </w:r>
      <w:r w:rsidR="00017559" w:rsidRPr="00E8368B">
        <w:rPr>
          <w:rFonts w:ascii="Arial" w:hAnsi="Arial"/>
          <w:sz w:val="20"/>
          <w:highlight w:val="lightGray"/>
        </w:rPr>
        <w:t>………</w:t>
      </w:r>
    </w:p>
    <w:p w14:paraId="2D0A36AD" w14:textId="1F9CB1D0" w:rsidR="00017559" w:rsidRPr="00E8368B" w:rsidRDefault="00703EDA" w:rsidP="00017559">
      <w:pPr>
        <w:pStyle w:val="Aufzhlung1"/>
        <w:tabs>
          <w:tab w:val="clear" w:pos="2552"/>
          <w:tab w:val="clear" w:pos="2835"/>
          <w:tab w:val="left" w:pos="5529"/>
        </w:tabs>
        <w:spacing w:after="120" w:line="240" w:lineRule="auto"/>
        <w:ind w:left="357" w:hanging="357"/>
        <w:rPr>
          <w:rFonts w:ascii="Arial" w:hAnsi="Arial"/>
          <w:sz w:val="20"/>
        </w:rPr>
      </w:pPr>
      <w:r>
        <w:rPr>
          <w:rFonts w:ascii="Arial" w:hAnsi="Arial"/>
          <w:sz w:val="20"/>
          <w:highlight w:val="lightGray"/>
        </w:rPr>
        <w:t>Appuis de pont</w:t>
      </w:r>
      <w:r w:rsidR="00017559" w:rsidRPr="00E8368B">
        <w:rPr>
          <w:rFonts w:ascii="Arial" w:hAnsi="Arial"/>
          <w:sz w:val="20"/>
        </w:rPr>
        <w:t xml:space="preserve">: </w:t>
      </w:r>
      <w:r>
        <w:rPr>
          <w:rFonts w:ascii="Arial" w:hAnsi="Arial"/>
          <w:sz w:val="20"/>
        </w:rPr>
        <w:t>t</w:t>
      </w:r>
      <w:r w:rsidR="00017559" w:rsidRPr="00E8368B">
        <w:rPr>
          <w:rFonts w:ascii="Arial" w:hAnsi="Arial"/>
          <w:sz w:val="20"/>
        </w:rPr>
        <w:t>yp</w:t>
      </w:r>
      <w:r>
        <w:rPr>
          <w:rFonts w:ascii="Arial" w:hAnsi="Arial"/>
          <w:sz w:val="20"/>
        </w:rPr>
        <w:t>e</w:t>
      </w:r>
      <w:r w:rsidR="00017559" w:rsidRPr="00E8368B">
        <w:rPr>
          <w:rFonts w:ascii="Arial" w:hAnsi="Arial"/>
          <w:sz w:val="20"/>
        </w:rPr>
        <w:t xml:space="preserve"> </w:t>
      </w:r>
      <w:r w:rsidR="00017559" w:rsidRPr="00E8368B">
        <w:rPr>
          <w:rFonts w:ascii="Arial" w:hAnsi="Arial"/>
          <w:sz w:val="20"/>
          <w:highlight w:val="lightGray"/>
        </w:rPr>
        <w:t>………</w:t>
      </w:r>
    </w:p>
    <w:p w14:paraId="7BE0527A" w14:textId="77777777" w:rsidR="00017559" w:rsidRPr="00E8368B" w:rsidRDefault="00017559" w:rsidP="00017559">
      <w:pPr>
        <w:pStyle w:val="Aufzhlung1"/>
        <w:tabs>
          <w:tab w:val="clear" w:pos="2552"/>
          <w:tab w:val="clear" w:pos="2835"/>
          <w:tab w:val="left" w:pos="5529"/>
        </w:tabs>
        <w:spacing w:after="120" w:line="240" w:lineRule="auto"/>
        <w:ind w:left="357" w:hanging="357"/>
        <w:rPr>
          <w:rFonts w:ascii="Arial" w:hAnsi="Arial"/>
          <w:sz w:val="20"/>
        </w:rPr>
      </w:pPr>
      <w:r w:rsidRPr="00E8368B">
        <w:rPr>
          <w:rFonts w:ascii="Arial" w:hAnsi="Arial"/>
          <w:sz w:val="20"/>
        </w:rPr>
        <w:t>etc.</w:t>
      </w:r>
    </w:p>
    <w:p w14:paraId="67C91C09" w14:textId="3C6A87D9"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39" w:name="_Toc187418825"/>
      <w:r>
        <w:rPr>
          <w:caps/>
          <w:sz w:val="22"/>
          <w:lang w:val="fr-CH"/>
        </w:rPr>
        <w:t>Examen de l’ouvrage existant</w:t>
      </w:r>
      <w:bookmarkEnd w:id="39"/>
    </w:p>
    <w:p w14:paraId="7EDD5B1C" w14:textId="1598CB12" w:rsidR="00763D38" w:rsidRPr="00DC3FBE" w:rsidRDefault="00763D38" w:rsidP="00017559">
      <w:pPr>
        <w:spacing w:after="120"/>
        <w:rPr>
          <w:sz w:val="20"/>
        </w:rPr>
      </w:pPr>
      <w:r w:rsidRPr="00DC3FBE">
        <w:rPr>
          <w:sz w:val="20"/>
        </w:rPr>
        <w:t>De précieuses indications concernant la vérification resp. l’évaluation de la sécurité structurale et leur déroulement sont fournies dans le FHB K, TMB n° 22 001-20101.</w:t>
      </w:r>
    </w:p>
    <w:p w14:paraId="45FCFD93" w14:textId="6D33C892" w:rsidR="00763D38" w:rsidRPr="00DC3FBE" w:rsidRDefault="00763D38" w:rsidP="00017559">
      <w:pPr>
        <w:spacing w:after="120"/>
        <w:rPr>
          <w:sz w:val="20"/>
        </w:rPr>
      </w:pPr>
      <w:r w:rsidRPr="00DC3FBE">
        <w:rPr>
          <w:sz w:val="20"/>
        </w:rPr>
        <w:t xml:space="preserve">Lorsque la sécurité structurale ne peut être </w:t>
      </w:r>
      <w:r w:rsidR="000E1756">
        <w:rPr>
          <w:sz w:val="20"/>
        </w:rPr>
        <w:t>vérifiée</w:t>
      </w:r>
      <w:r w:rsidRPr="00DC3FBE">
        <w:rPr>
          <w:sz w:val="20"/>
        </w:rPr>
        <w:t xml:space="preserve"> avec les valeurs caractéristiques actualisées des sections et des matériaux ainsi qu’avec les charges de trafic actualisées </w:t>
      </w:r>
      <w:r w:rsidR="000E1756">
        <w:rPr>
          <w:sz w:val="20"/>
        </w:rPr>
        <w:t>conformément aux</w:t>
      </w:r>
      <w:r w:rsidRPr="00DC3FBE">
        <w:rPr>
          <w:sz w:val="20"/>
        </w:rPr>
        <w:t xml:space="preserve"> normes de maintenance SIA 269ss, </w:t>
      </w:r>
      <w:r w:rsidR="000E1756" w:rsidRPr="000E1756">
        <w:rPr>
          <w:sz w:val="20"/>
        </w:rPr>
        <w:t xml:space="preserve">il y a lieu de formuler des recommandations d’interventions </w:t>
      </w:r>
      <w:r w:rsidRPr="00DC3FBE">
        <w:rPr>
          <w:sz w:val="20"/>
        </w:rPr>
        <w:t>sur la base d’une évaluation de leur proportionnalité.</w:t>
      </w:r>
    </w:p>
    <w:p w14:paraId="7F6DE5BF" w14:textId="17F36FFF"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0" w:name="_Toc187418826"/>
      <w:r>
        <w:rPr>
          <w:caps/>
          <w:sz w:val="22"/>
          <w:lang w:val="fr-CH"/>
        </w:rPr>
        <w:t xml:space="preserve">Renforcement </w:t>
      </w:r>
      <w:r w:rsidRPr="00FD6679">
        <w:rPr>
          <w:caps/>
          <w:sz w:val="22"/>
          <w:lang w:val="fr-CH"/>
        </w:rPr>
        <w:t xml:space="preserve">et </w:t>
      </w:r>
      <w:r w:rsidR="00FD6679" w:rsidRPr="00FD6679">
        <w:rPr>
          <w:caps/>
          <w:sz w:val="22"/>
          <w:lang w:val="fr-CH"/>
        </w:rPr>
        <w:t>transformation</w:t>
      </w:r>
      <w:bookmarkEnd w:id="40"/>
    </w:p>
    <w:p w14:paraId="4680CC48" w14:textId="486B042E" w:rsidR="00763D38" w:rsidRPr="00DC3FBE" w:rsidRDefault="00DC3FBE" w:rsidP="00017559">
      <w:pPr>
        <w:spacing w:after="120"/>
        <w:rPr>
          <w:sz w:val="20"/>
        </w:rPr>
      </w:pPr>
      <w:r w:rsidRPr="00DC3FBE">
        <w:rPr>
          <w:sz w:val="20"/>
        </w:rPr>
        <w:t>En règle générale l</w:t>
      </w:r>
      <w:r>
        <w:rPr>
          <w:sz w:val="20"/>
        </w:rPr>
        <w:t xml:space="preserve">e </w:t>
      </w:r>
      <w:r w:rsidRPr="00C65182">
        <w:rPr>
          <w:sz w:val="20"/>
        </w:rPr>
        <w:t>dimensionnement des renforcements se basera sur les normes de maintenance SIA 269ss. Au cas où une adaptation au niveau des normes de structures SIA 260ss. s’avère proportionnelle, on appliquera ces dernières.</w:t>
      </w:r>
    </w:p>
    <w:p w14:paraId="312D62EB" w14:textId="305D2979"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1" w:name="_Toc187418827"/>
      <w:r>
        <w:rPr>
          <w:caps/>
          <w:sz w:val="22"/>
          <w:lang w:val="fr-CH"/>
        </w:rPr>
        <w:t>Conception, esthétique et</w:t>
      </w:r>
      <w:r w:rsidR="00017559" w:rsidRPr="00F03C81">
        <w:rPr>
          <w:caps/>
          <w:sz w:val="22"/>
          <w:lang w:val="fr-CH"/>
        </w:rPr>
        <w:t xml:space="preserve"> </w:t>
      </w:r>
      <w:r>
        <w:rPr>
          <w:caps/>
          <w:sz w:val="22"/>
          <w:lang w:val="fr-CH"/>
        </w:rPr>
        <w:t>valeur patrimoniale culturelle</w:t>
      </w:r>
      <w:bookmarkEnd w:id="41"/>
    </w:p>
    <w:p w14:paraId="353890C3" w14:textId="77777777" w:rsidR="00017559" w:rsidRPr="007D43BC" w:rsidRDefault="00017559" w:rsidP="00017559">
      <w:pPr>
        <w:spacing w:after="120"/>
        <w:rPr>
          <w:sz w:val="20"/>
        </w:rPr>
      </w:pPr>
      <w:r w:rsidRPr="007D43BC">
        <w:rPr>
          <w:sz w:val="20"/>
          <w:highlight w:val="lightGray"/>
        </w:rPr>
        <w:t>……..</w:t>
      </w:r>
    </w:p>
    <w:p w14:paraId="639106B1" w14:textId="40878691" w:rsidR="00DC3FBE" w:rsidRPr="00DC3FBE" w:rsidRDefault="00DC3FBE" w:rsidP="00017559">
      <w:pPr>
        <w:spacing w:after="120"/>
        <w:rPr>
          <w:sz w:val="20"/>
          <w:highlight w:val="yellow"/>
        </w:rPr>
      </w:pPr>
      <w:r w:rsidRPr="00DC3FBE">
        <w:rPr>
          <w:sz w:val="20"/>
          <w:highlight w:val="yellow"/>
        </w:rPr>
        <w:t>On tiendra comp</w:t>
      </w:r>
      <w:r>
        <w:rPr>
          <w:sz w:val="20"/>
          <w:highlight w:val="yellow"/>
        </w:rPr>
        <w:t xml:space="preserve">te de la </w:t>
      </w:r>
      <w:r w:rsidRPr="00DC3FBE">
        <w:rPr>
          <w:sz w:val="20"/>
          <w:highlight w:val="yellow"/>
        </w:rPr>
        <w:t>valeur patrimoniale culturelle</w:t>
      </w:r>
      <w:r>
        <w:rPr>
          <w:sz w:val="20"/>
          <w:highlight w:val="yellow"/>
        </w:rPr>
        <w:t xml:space="preserve"> éventuelle de l’ouvrage.</w:t>
      </w:r>
    </w:p>
    <w:p w14:paraId="48E7EBAE" w14:textId="4CB94699" w:rsidR="00DC3FBE" w:rsidRPr="00DC3FBE" w:rsidRDefault="00DC3FBE" w:rsidP="00017559">
      <w:pPr>
        <w:spacing w:after="120"/>
        <w:rPr>
          <w:sz w:val="20"/>
        </w:rPr>
      </w:pPr>
      <w:r w:rsidRPr="00DC3FBE">
        <w:rPr>
          <w:sz w:val="20"/>
        </w:rPr>
        <w:t>L’ouvrage est digne de conservation vis-à-vis de la valeur patrimoniale (</w:t>
      </w:r>
      <w:r>
        <w:rPr>
          <w:sz w:val="20"/>
        </w:rPr>
        <w:t>cf.</w:t>
      </w:r>
      <w:r w:rsidRPr="00DC3FBE">
        <w:rPr>
          <w:sz w:val="20"/>
        </w:rPr>
        <w:t xml:space="preserve"> </w:t>
      </w:r>
      <w:r>
        <w:rPr>
          <w:sz w:val="20"/>
        </w:rPr>
        <w:t>direct. OFROU</w:t>
      </w:r>
      <w:r w:rsidRPr="00DC3FBE">
        <w:rPr>
          <w:sz w:val="20"/>
        </w:rPr>
        <w:t xml:space="preserve"> 12003): </w:t>
      </w:r>
      <w:r>
        <w:rPr>
          <w:sz w:val="20"/>
          <w:highlight w:val="lightGray"/>
        </w:rPr>
        <w:t>Oui</w:t>
      </w:r>
      <w:r w:rsidRPr="00DC3FBE">
        <w:rPr>
          <w:sz w:val="20"/>
          <w:highlight w:val="lightGray"/>
        </w:rPr>
        <w:t xml:space="preserve"> / N</w:t>
      </w:r>
      <w:r>
        <w:rPr>
          <w:sz w:val="20"/>
          <w:highlight w:val="lightGray"/>
        </w:rPr>
        <w:t>o</w:t>
      </w:r>
      <w:r w:rsidRPr="00DC3FBE">
        <w:rPr>
          <w:sz w:val="20"/>
          <w:highlight w:val="lightGray"/>
        </w:rPr>
        <w:t>n</w:t>
      </w:r>
    </w:p>
    <w:p w14:paraId="3F522C14" w14:textId="22D620EE"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2" w:name="_Toc187418828"/>
      <w:r>
        <w:rPr>
          <w:caps/>
          <w:sz w:val="22"/>
          <w:lang w:val="fr-CH"/>
        </w:rPr>
        <w:t>Exigences d’utilisation durant les travaux de construction</w:t>
      </w:r>
      <w:bookmarkEnd w:id="42"/>
    </w:p>
    <w:p w14:paraId="39ACB5EB" w14:textId="5577823F" w:rsidR="00AB4882" w:rsidRPr="00AB4882" w:rsidRDefault="00AB4882" w:rsidP="00017559">
      <w:pPr>
        <w:spacing w:after="120"/>
        <w:rPr>
          <w:sz w:val="20"/>
          <w:highlight w:val="yellow"/>
        </w:rPr>
      </w:pPr>
      <w:r w:rsidRPr="00AB4882">
        <w:rPr>
          <w:sz w:val="20"/>
          <w:highlight w:val="yellow"/>
        </w:rPr>
        <w:t xml:space="preserve">Divers aspects tels que </w:t>
      </w:r>
      <w:r>
        <w:rPr>
          <w:sz w:val="20"/>
          <w:highlight w:val="yellow"/>
        </w:rPr>
        <w:t xml:space="preserve">le guidage du trafic (régime de circulation, éventuelles fermeture et déviation), les largeurs utiles et hauteurs libres, la vitesse signalisée, les accès au chantier, le trafic et </w:t>
      </w:r>
      <w:r w:rsidRPr="0068631D">
        <w:rPr>
          <w:sz w:val="20"/>
          <w:highlight w:val="yellow"/>
        </w:rPr>
        <w:t xml:space="preserve">les charges de </w:t>
      </w:r>
      <w:r>
        <w:rPr>
          <w:sz w:val="20"/>
          <w:highlight w:val="yellow"/>
        </w:rPr>
        <w:t xml:space="preserve">chantier, etc. doivent être présentés en fonction de l’objet. Ceci vaut aussi bien </w:t>
      </w:r>
      <w:proofErr w:type="spellStart"/>
      <w:r>
        <w:rPr>
          <w:sz w:val="20"/>
          <w:highlight w:val="yellow"/>
        </w:rPr>
        <w:t>sur</w:t>
      </w:r>
      <w:proofErr w:type="spellEnd"/>
      <w:r>
        <w:rPr>
          <w:sz w:val="20"/>
          <w:highlight w:val="yellow"/>
        </w:rPr>
        <w:t xml:space="preserve"> que sous le pont. </w:t>
      </w:r>
    </w:p>
    <w:p w14:paraId="003FDC07" w14:textId="7244E070"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3" w:name="_Toc187418829"/>
      <w:r>
        <w:rPr>
          <w:caps/>
          <w:sz w:val="22"/>
          <w:lang w:val="fr-CH"/>
        </w:rPr>
        <w:t>Protection contre les crues durant les travaux de construction</w:t>
      </w:r>
      <w:bookmarkEnd w:id="43"/>
    </w:p>
    <w:p w14:paraId="2CE8A9FF" w14:textId="77777777" w:rsidR="00017559" w:rsidRPr="002615D0" w:rsidRDefault="00017559" w:rsidP="00017559">
      <w:pPr>
        <w:spacing w:after="120"/>
        <w:rPr>
          <w:sz w:val="20"/>
        </w:rPr>
      </w:pPr>
      <w:r w:rsidRPr="002615D0">
        <w:rPr>
          <w:sz w:val="20"/>
          <w:highlight w:val="lightGray"/>
        </w:rPr>
        <w:t>……..</w:t>
      </w:r>
    </w:p>
    <w:p w14:paraId="74CE70FB" w14:textId="546D0CA2" w:rsidR="00017559" w:rsidRPr="00F03C81" w:rsidRDefault="00F03C81" w:rsidP="00E54A72">
      <w:pPr>
        <w:pStyle w:val="Titre1"/>
      </w:pPr>
      <w:bookmarkStart w:id="44" w:name="_Toc187418830"/>
      <w:r>
        <w:t>Objectifs de protection et risques spéciaux</w:t>
      </w:r>
      <w:bookmarkEnd w:id="44"/>
    </w:p>
    <w:p w14:paraId="2ED13124" w14:textId="2C9D163B"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5" w:name="_Toc187418831"/>
      <w:r>
        <w:rPr>
          <w:caps/>
          <w:sz w:val="22"/>
          <w:lang w:val="fr-CH"/>
        </w:rPr>
        <w:t>Exigences concernant la sécurité / sécurité vis-à-vis d’influences extérieures</w:t>
      </w:r>
      <w:bookmarkEnd w:id="45"/>
    </w:p>
    <w:p w14:paraId="2A56F18B" w14:textId="77777777" w:rsidR="00017559" w:rsidRPr="002615D0" w:rsidRDefault="00017559" w:rsidP="00017559">
      <w:pPr>
        <w:spacing w:after="120"/>
        <w:rPr>
          <w:sz w:val="20"/>
        </w:rPr>
      </w:pPr>
      <w:r w:rsidRPr="002615D0">
        <w:rPr>
          <w:sz w:val="20"/>
          <w:highlight w:val="lightGray"/>
        </w:rPr>
        <w:t>……..</w:t>
      </w:r>
    </w:p>
    <w:p w14:paraId="647D3590" w14:textId="782B2F60"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6" w:name="_Toc187418832"/>
      <w:r>
        <w:rPr>
          <w:caps/>
          <w:sz w:val="22"/>
          <w:lang w:val="fr-CH"/>
        </w:rPr>
        <w:lastRenderedPageBreak/>
        <w:t>Courants vagabonds</w:t>
      </w:r>
      <w:bookmarkEnd w:id="46"/>
    </w:p>
    <w:p w14:paraId="327CCDE0" w14:textId="77777777" w:rsidR="00017559" w:rsidRPr="002615D0" w:rsidRDefault="00017559" w:rsidP="00017559">
      <w:pPr>
        <w:spacing w:after="120"/>
        <w:rPr>
          <w:sz w:val="20"/>
        </w:rPr>
      </w:pPr>
      <w:r w:rsidRPr="002615D0">
        <w:rPr>
          <w:sz w:val="20"/>
          <w:highlight w:val="lightGray"/>
        </w:rPr>
        <w:t>……..</w:t>
      </w:r>
    </w:p>
    <w:p w14:paraId="78F2C7D0" w14:textId="5321BF91"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7" w:name="_Toc187418833"/>
      <w:r>
        <w:rPr>
          <w:caps/>
          <w:sz w:val="22"/>
          <w:lang w:val="fr-CH"/>
        </w:rPr>
        <w:t>Actions chimiques</w:t>
      </w:r>
      <w:bookmarkEnd w:id="47"/>
    </w:p>
    <w:p w14:paraId="14E874AB" w14:textId="77777777" w:rsidR="00017559" w:rsidRPr="002615D0" w:rsidRDefault="00017559" w:rsidP="00017559">
      <w:pPr>
        <w:spacing w:after="120"/>
        <w:rPr>
          <w:sz w:val="20"/>
        </w:rPr>
      </w:pPr>
      <w:r w:rsidRPr="002615D0">
        <w:rPr>
          <w:sz w:val="20"/>
          <w:highlight w:val="lightGray"/>
        </w:rPr>
        <w:t>……..</w:t>
      </w:r>
    </w:p>
    <w:p w14:paraId="34D09292" w14:textId="73DB830A"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8" w:name="_Toc187418834"/>
      <w:r>
        <w:rPr>
          <w:caps/>
          <w:sz w:val="22"/>
          <w:lang w:val="fr-CH"/>
        </w:rPr>
        <w:t>Oscillations et limites d’accélération</w:t>
      </w:r>
      <w:bookmarkEnd w:id="48"/>
    </w:p>
    <w:p w14:paraId="4093CBB2" w14:textId="77777777" w:rsidR="00017559" w:rsidRPr="002615D0" w:rsidRDefault="00017559" w:rsidP="00017559">
      <w:pPr>
        <w:spacing w:after="120"/>
        <w:rPr>
          <w:sz w:val="20"/>
        </w:rPr>
      </w:pPr>
      <w:r w:rsidRPr="002615D0">
        <w:rPr>
          <w:sz w:val="20"/>
          <w:highlight w:val="lightGray"/>
        </w:rPr>
        <w:t>……..</w:t>
      </w:r>
    </w:p>
    <w:p w14:paraId="00FA51A5" w14:textId="21C2D92D"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49" w:name="_Toc187418835"/>
      <w:r>
        <w:rPr>
          <w:caps/>
          <w:sz w:val="22"/>
          <w:lang w:val="fr-CH"/>
        </w:rPr>
        <w:t>Chocs</w:t>
      </w:r>
      <w:bookmarkEnd w:id="49"/>
    </w:p>
    <w:p w14:paraId="15742097" w14:textId="38F65ABA" w:rsidR="00AB4882" w:rsidRPr="00AB4882" w:rsidRDefault="00AB4882" w:rsidP="00017559">
      <w:pPr>
        <w:spacing w:after="120"/>
        <w:rPr>
          <w:sz w:val="20"/>
          <w:highlight w:val="yellow"/>
        </w:rPr>
      </w:pPr>
      <w:r>
        <w:rPr>
          <w:sz w:val="20"/>
          <w:highlight w:val="yellow"/>
        </w:rPr>
        <w:t>L</w:t>
      </w:r>
      <w:r w:rsidRPr="00AB4882">
        <w:rPr>
          <w:sz w:val="20"/>
          <w:highlight w:val="yellow"/>
        </w:rPr>
        <w:t>es sources possibles de c</w:t>
      </w:r>
      <w:r>
        <w:rPr>
          <w:sz w:val="20"/>
          <w:highlight w:val="yellow"/>
        </w:rPr>
        <w:t xml:space="preserve">hoc doivent </w:t>
      </w:r>
      <w:r w:rsidRPr="00AB4882">
        <w:rPr>
          <w:sz w:val="20"/>
          <w:highlight w:val="yellow"/>
        </w:rPr>
        <w:t>être décrites</w:t>
      </w:r>
      <w:r w:rsidRPr="00AB4882">
        <w:rPr>
          <w:sz w:val="20"/>
        </w:rPr>
        <w:t xml:space="preserve"> </w:t>
      </w:r>
      <w:r w:rsidRPr="00AB4882">
        <w:rPr>
          <w:sz w:val="20"/>
          <w:highlight w:val="lightGray"/>
        </w:rPr>
        <w:t>(véhicule, b</w:t>
      </w:r>
      <w:r>
        <w:rPr>
          <w:sz w:val="20"/>
          <w:highlight w:val="lightGray"/>
        </w:rPr>
        <w:t>a</w:t>
      </w:r>
      <w:r w:rsidRPr="00AB4882">
        <w:rPr>
          <w:sz w:val="20"/>
          <w:highlight w:val="lightGray"/>
        </w:rPr>
        <w:t>teau, train)</w:t>
      </w:r>
      <w:r w:rsidRPr="00AB4882">
        <w:rPr>
          <w:sz w:val="20"/>
        </w:rPr>
        <w:t>.</w:t>
      </w:r>
    </w:p>
    <w:p w14:paraId="08735E74" w14:textId="247671B9"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0" w:name="_Toc187418836"/>
      <w:r>
        <w:rPr>
          <w:caps/>
          <w:sz w:val="22"/>
          <w:lang w:val="fr-CH"/>
        </w:rPr>
        <w:t>Incendie</w:t>
      </w:r>
      <w:bookmarkEnd w:id="50"/>
    </w:p>
    <w:p w14:paraId="4CFB2B78" w14:textId="77777777" w:rsidR="00017559" w:rsidRPr="002615D0" w:rsidRDefault="00017559" w:rsidP="00017559">
      <w:pPr>
        <w:spacing w:after="120"/>
        <w:rPr>
          <w:sz w:val="20"/>
        </w:rPr>
      </w:pPr>
      <w:r w:rsidRPr="002615D0">
        <w:rPr>
          <w:sz w:val="20"/>
          <w:highlight w:val="lightGray"/>
        </w:rPr>
        <w:t>……..</w:t>
      </w:r>
    </w:p>
    <w:p w14:paraId="5ABF79F0" w14:textId="7B178DE5"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1" w:name="_Toc187418837"/>
      <w:r>
        <w:rPr>
          <w:caps/>
          <w:sz w:val="22"/>
          <w:lang w:val="fr-CH"/>
        </w:rPr>
        <w:t>Tremblement de terre</w:t>
      </w:r>
      <w:bookmarkEnd w:id="51"/>
    </w:p>
    <w:p w14:paraId="0D2453C1" w14:textId="3ABA2656" w:rsidR="00AB4882" w:rsidRDefault="0068631D" w:rsidP="00017559">
      <w:pPr>
        <w:spacing w:after="120"/>
        <w:rPr>
          <w:sz w:val="20"/>
        </w:rPr>
      </w:pPr>
      <w:r>
        <w:rPr>
          <w:sz w:val="20"/>
        </w:rPr>
        <w:t>Si encore manquante</w:t>
      </w:r>
      <w:r w:rsidR="00AB4882">
        <w:rPr>
          <w:sz w:val="20"/>
        </w:rPr>
        <w:t>, une évaluation statique de la sécurité sismique doit être effectuée.</w:t>
      </w:r>
    </w:p>
    <w:p w14:paraId="00FD5176" w14:textId="6EFCD8AE" w:rsidR="00AB4882" w:rsidRDefault="00AB4882" w:rsidP="00017559">
      <w:pPr>
        <w:spacing w:after="120"/>
        <w:rPr>
          <w:sz w:val="20"/>
        </w:rPr>
      </w:pPr>
      <w:r>
        <w:rPr>
          <w:sz w:val="20"/>
        </w:rPr>
        <w:t>En principe des dégâts dus aux tremblements de terre sont acceptés, pour autant qu’une défaillance (complète) de l’ouvrage puisse être exclue.</w:t>
      </w:r>
    </w:p>
    <w:p w14:paraId="75117CB9" w14:textId="1BA7CBED" w:rsidR="00AB4882" w:rsidRPr="00AB4882" w:rsidRDefault="00AB4882" w:rsidP="00017559">
      <w:pPr>
        <w:spacing w:after="120"/>
        <w:rPr>
          <w:sz w:val="20"/>
        </w:rPr>
      </w:pPr>
      <w:r w:rsidRPr="00AB4882">
        <w:rPr>
          <w:sz w:val="20"/>
        </w:rPr>
        <w:t>Pour l’attribution des classes d</w:t>
      </w:r>
      <w:r>
        <w:rPr>
          <w:sz w:val="20"/>
        </w:rPr>
        <w:t>’ouvrage, se référer au chap. 9.1.</w:t>
      </w:r>
    </w:p>
    <w:p w14:paraId="14B1E3EA" w14:textId="4F26637E" w:rsidR="00017559" w:rsidRPr="00F03C81" w:rsidRDefault="00017559"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2" w:name="_Toc187418838"/>
      <w:r w:rsidRPr="00F03C81">
        <w:rPr>
          <w:caps/>
          <w:sz w:val="22"/>
          <w:lang w:val="fr-CH"/>
        </w:rPr>
        <w:t>Explosion</w:t>
      </w:r>
      <w:bookmarkEnd w:id="52"/>
    </w:p>
    <w:p w14:paraId="07814EF8" w14:textId="77777777" w:rsidR="00017559" w:rsidRPr="002615D0" w:rsidRDefault="00017559" w:rsidP="00017559">
      <w:pPr>
        <w:spacing w:after="120"/>
        <w:rPr>
          <w:sz w:val="20"/>
        </w:rPr>
      </w:pPr>
      <w:r w:rsidRPr="002615D0">
        <w:rPr>
          <w:sz w:val="20"/>
          <w:highlight w:val="lightGray"/>
        </w:rPr>
        <w:t>……..</w:t>
      </w:r>
    </w:p>
    <w:p w14:paraId="06BF3419" w14:textId="45E93414"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3" w:name="_Toc187418839"/>
      <w:r>
        <w:rPr>
          <w:caps/>
          <w:sz w:val="22"/>
          <w:lang w:val="fr-CH"/>
        </w:rPr>
        <w:t>Autres actions accidentelles</w:t>
      </w:r>
      <w:bookmarkEnd w:id="53"/>
    </w:p>
    <w:p w14:paraId="703E58CE" w14:textId="77777777" w:rsidR="00017559" w:rsidRPr="002615D0" w:rsidRDefault="00017559" w:rsidP="00017559">
      <w:pPr>
        <w:spacing w:after="120"/>
        <w:rPr>
          <w:sz w:val="20"/>
        </w:rPr>
      </w:pPr>
      <w:r w:rsidRPr="002615D0">
        <w:rPr>
          <w:sz w:val="20"/>
          <w:highlight w:val="lightGray"/>
        </w:rPr>
        <w:t>……..</w:t>
      </w:r>
    </w:p>
    <w:p w14:paraId="22E1B9BE" w14:textId="047E3761"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4" w:name="_Toc187418840"/>
      <w:r>
        <w:rPr>
          <w:caps/>
          <w:sz w:val="22"/>
          <w:lang w:val="fr-CH"/>
        </w:rPr>
        <w:t>Risques acceptés (phase de chantier et phase d’exploitation)</w:t>
      </w:r>
      <w:bookmarkEnd w:id="54"/>
    </w:p>
    <w:p w14:paraId="6B648BED" w14:textId="5C6F5A0B" w:rsidR="00AB4882" w:rsidRPr="00AB4882" w:rsidRDefault="00AB4882" w:rsidP="00017559">
      <w:pPr>
        <w:pStyle w:val="Default"/>
        <w:spacing w:after="60"/>
        <w:rPr>
          <w:rFonts w:cs="Times New Roman"/>
          <w:color w:val="auto"/>
          <w:sz w:val="20"/>
          <w:szCs w:val="20"/>
          <w:lang w:eastAsia="de-CH"/>
        </w:rPr>
      </w:pPr>
      <w:r w:rsidRPr="00AB4882">
        <w:rPr>
          <w:rFonts w:cs="Times New Roman"/>
          <w:color w:val="auto"/>
          <w:sz w:val="20"/>
          <w:szCs w:val="20"/>
          <w:lang w:eastAsia="de-CH"/>
        </w:rPr>
        <w:t xml:space="preserve">Pour les </w:t>
      </w:r>
      <w:r>
        <w:rPr>
          <w:rFonts w:cs="Times New Roman"/>
          <w:color w:val="auto"/>
          <w:sz w:val="20"/>
          <w:szCs w:val="20"/>
          <w:lang w:eastAsia="de-CH"/>
        </w:rPr>
        <w:t xml:space="preserve">autres risques figurant </w:t>
      </w:r>
      <w:r w:rsidRPr="00AB4882">
        <w:rPr>
          <w:rFonts w:cs="Times New Roman"/>
          <w:color w:val="auto"/>
          <w:sz w:val="20"/>
          <w:szCs w:val="20"/>
          <w:highlight w:val="yellow"/>
          <w:lang w:eastAsia="de-CH"/>
        </w:rPr>
        <w:t>(le cas échéant)</w:t>
      </w:r>
      <w:r>
        <w:rPr>
          <w:rFonts w:cs="Times New Roman"/>
          <w:color w:val="auto"/>
          <w:sz w:val="20"/>
          <w:szCs w:val="20"/>
          <w:lang w:eastAsia="de-CH"/>
        </w:rPr>
        <w:t xml:space="preserve"> dans la liste ci-dessous</w:t>
      </w:r>
      <w:r w:rsidRPr="00AB4882">
        <w:rPr>
          <w:rFonts w:cs="Times New Roman"/>
          <w:color w:val="auto"/>
          <w:sz w:val="20"/>
          <w:szCs w:val="20"/>
          <w:lang w:eastAsia="de-CH"/>
        </w:rPr>
        <w:t xml:space="preserve"> </w:t>
      </w:r>
      <w:r>
        <w:rPr>
          <w:rFonts w:cs="Times New Roman"/>
          <w:color w:val="auto"/>
          <w:sz w:val="20"/>
          <w:szCs w:val="20"/>
          <w:lang w:eastAsia="de-CH"/>
        </w:rPr>
        <w:t xml:space="preserve">aucune mesure technique, constructive ou organisationnelle n’est prévue. Ils sont acceptés par le maître d’ouvrage </w:t>
      </w:r>
      <w:r w:rsidRPr="00AB4882">
        <w:rPr>
          <w:rFonts w:cs="Times New Roman"/>
          <w:color w:val="auto"/>
          <w:sz w:val="20"/>
          <w:szCs w:val="20"/>
          <w:highlight w:val="yellow"/>
          <w:lang w:eastAsia="de-CH"/>
        </w:rPr>
        <w:t>(si nécessaire, établir deux listes, l’une pour la phase de chantier et l’autre pour la phase d’exploitation)</w:t>
      </w:r>
      <w:r>
        <w:rPr>
          <w:rFonts w:cs="Times New Roman"/>
          <w:color w:val="auto"/>
          <w:sz w:val="20"/>
          <w:szCs w:val="20"/>
          <w:highlight w:val="yellow"/>
          <w:lang w:eastAsia="de-CH"/>
        </w:rPr>
        <w:t> </w:t>
      </w:r>
      <w:r>
        <w:rPr>
          <w:rFonts w:cs="Times New Roman"/>
          <w:color w:val="auto"/>
          <w:sz w:val="20"/>
          <w:szCs w:val="20"/>
          <w:lang w:eastAsia="de-CH"/>
        </w:rPr>
        <w:t>:</w:t>
      </w:r>
    </w:p>
    <w:p w14:paraId="29D30A7A" w14:textId="6A5EBCC8" w:rsidR="00017559" w:rsidRPr="00AB4882" w:rsidRDefault="00017559" w:rsidP="00AB4882">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highlight w:val="lightGray"/>
          <w:lang w:eastAsia="de-CH"/>
        </w:rPr>
        <w:t xml:space="preserve">Explosion </w:t>
      </w:r>
      <w:r w:rsidR="00AB4882" w:rsidRPr="00AB4882">
        <w:rPr>
          <w:rFonts w:cs="Times New Roman"/>
          <w:color w:val="auto"/>
          <w:sz w:val="20"/>
          <w:szCs w:val="20"/>
          <w:highlight w:val="lightGray"/>
          <w:lang w:eastAsia="de-CH"/>
        </w:rPr>
        <w:t>sur et sous le pont</w:t>
      </w:r>
    </w:p>
    <w:p w14:paraId="2045BF84" w14:textId="73D77878" w:rsidR="00017559" w:rsidRDefault="00017559" w:rsidP="00017559">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lang w:eastAsia="de-CH"/>
        </w:rPr>
        <w:t xml:space="preserve">Sabotage, </w:t>
      </w:r>
      <w:r w:rsidR="00AB4882" w:rsidRPr="00AB4882">
        <w:rPr>
          <w:rFonts w:cs="Times New Roman"/>
          <w:color w:val="auto"/>
          <w:sz w:val="20"/>
          <w:szCs w:val="20"/>
          <w:lang w:eastAsia="de-CH"/>
        </w:rPr>
        <w:t>v</w:t>
      </w:r>
      <w:r w:rsidRPr="00AB4882">
        <w:rPr>
          <w:rFonts w:cs="Times New Roman"/>
          <w:color w:val="auto"/>
          <w:sz w:val="20"/>
          <w:szCs w:val="20"/>
          <w:lang w:eastAsia="de-CH"/>
        </w:rPr>
        <w:t>andalism</w:t>
      </w:r>
      <w:r w:rsidR="00AB4882" w:rsidRPr="00AB4882">
        <w:rPr>
          <w:rFonts w:cs="Times New Roman"/>
          <w:color w:val="auto"/>
          <w:sz w:val="20"/>
          <w:szCs w:val="20"/>
          <w:lang w:eastAsia="de-CH"/>
        </w:rPr>
        <w:t>e</w:t>
      </w:r>
      <w:r w:rsidRPr="00AB4882">
        <w:rPr>
          <w:rFonts w:cs="Times New Roman"/>
          <w:color w:val="auto"/>
          <w:sz w:val="20"/>
          <w:szCs w:val="20"/>
          <w:lang w:eastAsia="de-CH"/>
        </w:rPr>
        <w:t xml:space="preserve"> </w:t>
      </w:r>
      <w:r w:rsidR="00AB4882" w:rsidRPr="00AB4882">
        <w:rPr>
          <w:rFonts w:cs="Times New Roman"/>
          <w:color w:val="auto"/>
          <w:sz w:val="20"/>
          <w:szCs w:val="20"/>
          <w:lang w:eastAsia="de-CH"/>
        </w:rPr>
        <w:t>et</w:t>
      </w:r>
      <w:r w:rsidRPr="00AB4882">
        <w:rPr>
          <w:rFonts w:cs="Times New Roman"/>
          <w:color w:val="auto"/>
          <w:sz w:val="20"/>
          <w:szCs w:val="20"/>
          <w:lang w:eastAsia="de-CH"/>
        </w:rPr>
        <w:t xml:space="preserve"> </w:t>
      </w:r>
      <w:r w:rsidR="00AB4882" w:rsidRPr="00AB4882">
        <w:rPr>
          <w:rFonts w:cs="Times New Roman"/>
          <w:color w:val="auto"/>
          <w:sz w:val="20"/>
          <w:szCs w:val="20"/>
          <w:lang w:eastAsia="de-CH"/>
        </w:rPr>
        <w:t xml:space="preserve">actions liées à </w:t>
      </w:r>
      <w:r w:rsidR="00AB4882">
        <w:rPr>
          <w:rFonts w:cs="Times New Roman"/>
          <w:color w:val="auto"/>
          <w:sz w:val="20"/>
          <w:szCs w:val="20"/>
          <w:lang w:eastAsia="de-CH"/>
        </w:rPr>
        <w:t>la guerre</w:t>
      </w:r>
    </w:p>
    <w:p w14:paraId="2C3576E0" w14:textId="619A9315" w:rsidR="00AB4882" w:rsidRDefault="00AB4882" w:rsidP="00017559">
      <w:pPr>
        <w:pStyle w:val="Default"/>
        <w:numPr>
          <w:ilvl w:val="0"/>
          <w:numId w:val="23"/>
        </w:numPr>
        <w:spacing w:after="60"/>
        <w:ind w:left="284" w:hanging="284"/>
        <w:rPr>
          <w:rFonts w:cs="Times New Roman"/>
          <w:color w:val="auto"/>
          <w:sz w:val="20"/>
          <w:szCs w:val="20"/>
          <w:lang w:eastAsia="de-CH"/>
        </w:rPr>
      </w:pPr>
      <w:r>
        <w:rPr>
          <w:rFonts w:cs="Times New Roman"/>
          <w:color w:val="auto"/>
          <w:sz w:val="20"/>
          <w:szCs w:val="20"/>
          <w:lang w:eastAsia="de-CH"/>
        </w:rPr>
        <w:t>Influences environnementales et dangers naturels imprévus, pour autant qu’ils ne soient pas explicitement traités dans les chap. 8.1ss.</w:t>
      </w:r>
    </w:p>
    <w:p w14:paraId="020983D8" w14:textId="3C959BDC" w:rsidR="00AB4882" w:rsidRPr="00AB4882" w:rsidRDefault="00AB4882" w:rsidP="00017559">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highlight w:val="lightGray"/>
          <w:lang w:eastAsia="de-CH"/>
        </w:rPr>
        <w:t>Aptitude au service réduite suite à un tremblement de terre, mais pas de défaillance de l’ouvrage</w:t>
      </w:r>
      <w:r>
        <w:rPr>
          <w:rFonts w:cs="Times New Roman"/>
          <w:color w:val="auto"/>
          <w:sz w:val="20"/>
          <w:szCs w:val="20"/>
          <w:lang w:eastAsia="de-CH"/>
        </w:rPr>
        <w:t>.</w:t>
      </w:r>
    </w:p>
    <w:p w14:paraId="4619ABD4" w14:textId="63EC75E4" w:rsidR="00017559" w:rsidRPr="00AB4882" w:rsidRDefault="00017559" w:rsidP="00AB4882">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highlight w:val="lightGray"/>
          <w:lang w:eastAsia="de-CH"/>
        </w:rPr>
        <w:t>Graffiti</w:t>
      </w:r>
      <w:r w:rsidR="00AB4882" w:rsidRPr="00AB4882">
        <w:rPr>
          <w:rFonts w:cs="Times New Roman"/>
          <w:color w:val="auto"/>
          <w:sz w:val="20"/>
          <w:szCs w:val="20"/>
          <w:lang w:eastAsia="de-CH"/>
        </w:rPr>
        <w:t>.</w:t>
      </w:r>
    </w:p>
    <w:p w14:paraId="61E1CA4A" w14:textId="10889C9A" w:rsidR="00017559" w:rsidRPr="00AB4882" w:rsidRDefault="00AB4882" w:rsidP="00AB4882">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highlight w:val="lightGray"/>
          <w:lang w:eastAsia="de-CH"/>
        </w:rPr>
        <w:t>Crues avec une période de retour supérieure à 100 ans.</w:t>
      </w:r>
    </w:p>
    <w:p w14:paraId="2E1A76C4" w14:textId="313D3D8F" w:rsidR="00017559" w:rsidRPr="007D43BC" w:rsidRDefault="00AB4882" w:rsidP="00AB4882">
      <w:pPr>
        <w:pStyle w:val="Default"/>
        <w:numPr>
          <w:ilvl w:val="0"/>
          <w:numId w:val="23"/>
        </w:numPr>
        <w:spacing w:after="60"/>
        <w:ind w:left="284" w:hanging="284"/>
        <w:rPr>
          <w:rFonts w:cs="Times New Roman"/>
          <w:color w:val="auto"/>
          <w:sz w:val="20"/>
          <w:szCs w:val="20"/>
          <w:lang w:eastAsia="de-CH"/>
        </w:rPr>
      </w:pPr>
      <w:r w:rsidRPr="00AB4882">
        <w:rPr>
          <w:rFonts w:cs="Times New Roman"/>
          <w:color w:val="auto"/>
          <w:sz w:val="20"/>
          <w:szCs w:val="20"/>
          <w:highlight w:val="lightGray"/>
          <w:lang w:eastAsia="de-CH"/>
        </w:rPr>
        <w:t>Avalanches avec une période de retour supérieure à 300 ans.</w:t>
      </w:r>
    </w:p>
    <w:p w14:paraId="484AF6AC" w14:textId="77777777" w:rsidR="00017559" w:rsidRPr="00E8368B" w:rsidRDefault="00017559" w:rsidP="00017559">
      <w:pPr>
        <w:numPr>
          <w:ilvl w:val="0"/>
          <w:numId w:val="23"/>
        </w:numPr>
        <w:autoSpaceDE w:val="0"/>
        <w:autoSpaceDN w:val="0"/>
        <w:adjustRightInd w:val="0"/>
        <w:spacing w:after="60"/>
        <w:ind w:left="284" w:hanging="284"/>
      </w:pPr>
      <w:r w:rsidRPr="00E8368B">
        <w:t>etc.</w:t>
      </w:r>
    </w:p>
    <w:p w14:paraId="7EE60A88" w14:textId="106730DA" w:rsidR="00017559" w:rsidRPr="00F03C81" w:rsidRDefault="00F03C81" w:rsidP="00E54A72">
      <w:pPr>
        <w:pStyle w:val="Titre1"/>
      </w:pPr>
      <w:bookmarkStart w:id="55" w:name="_Toc187418841"/>
      <w:r>
        <w:lastRenderedPageBreak/>
        <w:t>Prescriptions normatives</w:t>
      </w:r>
      <w:bookmarkEnd w:id="55"/>
    </w:p>
    <w:p w14:paraId="5A10FC20" w14:textId="47A8FAA5" w:rsidR="000E1756" w:rsidRPr="00541DD7" w:rsidRDefault="00541DD7" w:rsidP="00017559">
      <w:pPr>
        <w:spacing w:before="240" w:after="120"/>
        <w:rPr>
          <w:sz w:val="20"/>
        </w:rPr>
      </w:pPr>
      <w:r w:rsidRPr="00541DD7">
        <w:rPr>
          <w:sz w:val="20"/>
        </w:rPr>
        <w:t>Tous les éléments de c</w:t>
      </w:r>
      <w:r>
        <w:rPr>
          <w:sz w:val="20"/>
        </w:rPr>
        <w:t>onstruction satisferont aux exigences des normes ainsi qu’aux directives et manuels techniques de l’OFROU en vigueur relatifs à la durabilité, à la sécurité structurale et à l’aptitude au service.</w:t>
      </w:r>
    </w:p>
    <w:p w14:paraId="5AEEEF4B" w14:textId="72BF6F77" w:rsidR="00017559" w:rsidRPr="002615D0" w:rsidRDefault="00F03C81" w:rsidP="00B97557">
      <w:pPr>
        <w:pStyle w:val="Titre2"/>
        <w:numPr>
          <w:ilvl w:val="1"/>
          <w:numId w:val="34"/>
        </w:numPr>
        <w:tabs>
          <w:tab w:val="clear" w:pos="6379"/>
          <w:tab w:val="left" w:pos="709"/>
        </w:tabs>
        <w:spacing w:before="240" w:after="60" w:line="300" w:lineRule="exact"/>
        <w:ind w:left="578" w:hanging="578"/>
        <w:jc w:val="left"/>
        <w:rPr>
          <w:caps/>
          <w:sz w:val="20"/>
          <w:lang w:val="fr-CH"/>
        </w:rPr>
      </w:pPr>
      <w:bookmarkStart w:id="56" w:name="_Toc187418842"/>
      <w:r w:rsidRPr="002615D0">
        <w:rPr>
          <w:caps/>
          <w:sz w:val="20"/>
          <w:lang w:val="fr-CH"/>
        </w:rPr>
        <w:t>Classe d’ouvrage</w:t>
      </w:r>
      <w:bookmarkEnd w:id="56"/>
    </w:p>
    <w:p w14:paraId="32CC4EC1" w14:textId="1C3F8BC5" w:rsidR="00541DD7" w:rsidRPr="00541DD7" w:rsidRDefault="00541DD7" w:rsidP="00017559">
      <w:pPr>
        <w:spacing w:after="120"/>
        <w:rPr>
          <w:sz w:val="20"/>
          <w:highlight w:val="yellow"/>
        </w:rPr>
      </w:pPr>
      <w:r w:rsidRPr="00541DD7">
        <w:rPr>
          <w:sz w:val="20"/>
          <w:highlight w:val="yellow"/>
        </w:rPr>
        <w:t>Lors de la détermination d</w:t>
      </w:r>
      <w:r>
        <w:rPr>
          <w:sz w:val="20"/>
          <w:highlight w:val="yellow"/>
        </w:rPr>
        <w:t xml:space="preserve">e la classe d’ouvrage (CO </w:t>
      </w:r>
      <w:r w:rsidRPr="00541DD7">
        <w:rPr>
          <w:sz w:val="20"/>
          <w:highlight w:val="yellow"/>
        </w:rPr>
        <w:t xml:space="preserve">I, II, </w:t>
      </w:r>
      <w:proofErr w:type="spellStart"/>
      <w:r w:rsidRPr="00541DD7">
        <w:rPr>
          <w:sz w:val="20"/>
          <w:highlight w:val="yellow"/>
        </w:rPr>
        <w:t>II-i</w:t>
      </w:r>
      <w:proofErr w:type="spellEnd"/>
      <w:r w:rsidRPr="00541DD7">
        <w:rPr>
          <w:sz w:val="20"/>
          <w:highlight w:val="yellow"/>
        </w:rPr>
        <w:t xml:space="preserve"> </w:t>
      </w:r>
      <w:r>
        <w:rPr>
          <w:sz w:val="20"/>
          <w:highlight w:val="yellow"/>
        </w:rPr>
        <w:t>ou</w:t>
      </w:r>
      <w:r w:rsidRPr="00541DD7">
        <w:rPr>
          <w:sz w:val="20"/>
          <w:highlight w:val="yellow"/>
        </w:rPr>
        <w:t xml:space="preserve"> III </w:t>
      </w:r>
      <w:r>
        <w:rPr>
          <w:sz w:val="20"/>
          <w:highlight w:val="yellow"/>
        </w:rPr>
        <w:t>selon</w:t>
      </w:r>
      <w:r w:rsidRPr="00541DD7">
        <w:rPr>
          <w:sz w:val="20"/>
          <w:highlight w:val="yellow"/>
        </w:rPr>
        <w:t xml:space="preserve"> </w:t>
      </w:r>
      <w:r>
        <w:rPr>
          <w:sz w:val="20"/>
          <w:highlight w:val="yellow"/>
        </w:rPr>
        <w:t>n</w:t>
      </w:r>
      <w:r w:rsidRPr="00541DD7">
        <w:rPr>
          <w:sz w:val="20"/>
          <w:highlight w:val="yellow"/>
        </w:rPr>
        <w:t>orm</w:t>
      </w:r>
      <w:r>
        <w:rPr>
          <w:sz w:val="20"/>
          <w:highlight w:val="yellow"/>
        </w:rPr>
        <w:t>es</w:t>
      </w:r>
      <w:r w:rsidRPr="00541DD7">
        <w:rPr>
          <w:sz w:val="20"/>
          <w:highlight w:val="yellow"/>
        </w:rPr>
        <w:t xml:space="preserve"> SIA 261 </w:t>
      </w:r>
      <w:r>
        <w:rPr>
          <w:sz w:val="20"/>
          <w:highlight w:val="yellow"/>
        </w:rPr>
        <w:t>ch</w:t>
      </w:r>
      <w:r w:rsidRPr="00541DD7">
        <w:rPr>
          <w:sz w:val="20"/>
          <w:highlight w:val="yellow"/>
        </w:rPr>
        <w:t xml:space="preserve">ap. 16.3 </w:t>
      </w:r>
      <w:r>
        <w:rPr>
          <w:sz w:val="20"/>
          <w:highlight w:val="yellow"/>
        </w:rPr>
        <w:t>et</w:t>
      </w:r>
      <w:r w:rsidRPr="00541DD7">
        <w:rPr>
          <w:sz w:val="20"/>
          <w:highlight w:val="yellow"/>
        </w:rPr>
        <w:t xml:space="preserve"> SIA 269/8 </w:t>
      </w:r>
      <w:r>
        <w:rPr>
          <w:sz w:val="20"/>
          <w:highlight w:val="yellow"/>
        </w:rPr>
        <w:t>ch</w:t>
      </w:r>
      <w:r w:rsidRPr="00541DD7">
        <w:rPr>
          <w:sz w:val="20"/>
          <w:highlight w:val="yellow"/>
        </w:rPr>
        <w:t>ap. 10.4)</w:t>
      </w:r>
      <w:r>
        <w:rPr>
          <w:sz w:val="20"/>
          <w:highlight w:val="yellow"/>
        </w:rPr>
        <w:t xml:space="preserve"> une différenciation entre l’ouvrage lui-même et certains </w:t>
      </w:r>
      <w:r w:rsidRPr="00541DD7">
        <w:rPr>
          <w:sz w:val="20"/>
          <w:highlight w:val="yellow"/>
        </w:rPr>
        <w:t xml:space="preserve">éléments </w:t>
      </w:r>
      <w:r>
        <w:rPr>
          <w:sz w:val="20"/>
          <w:highlight w:val="yellow"/>
        </w:rPr>
        <w:t>tels que les parapets est admise, pour autant que ces éléments ne contribuent pas à la sécurité structurale de l’ouvrage.</w:t>
      </w:r>
    </w:p>
    <w:p w14:paraId="25FBE080" w14:textId="5EE46254" w:rsidR="00017559" w:rsidRPr="002615D0" w:rsidRDefault="00541DD7" w:rsidP="00541DD7">
      <w:pPr>
        <w:numPr>
          <w:ilvl w:val="0"/>
          <w:numId w:val="23"/>
        </w:numPr>
        <w:tabs>
          <w:tab w:val="left" w:pos="284"/>
          <w:tab w:val="left" w:pos="1985"/>
        </w:tabs>
        <w:spacing w:after="60"/>
        <w:ind w:left="284" w:hanging="284"/>
        <w:rPr>
          <w:sz w:val="20"/>
        </w:rPr>
      </w:pPr>
      <w:proofErr w:type="spellStart"/>
      <w:r>
        <w:rPr>
          <w:sz w:val="20"/>
          <w:lang w:val="de-CH"/>
        </w:rPr>
        <w:t>Ouvrage</w:t>
      </w:r>
      <w:proofErr w:type="spellEnd"/>
      <w:r w:rsidR="00017559" w:rsidRPr="002615D0">
        <w:rPr>
          <w:sz w:val="20"/>
          <w:lang w:val="de-CH"/>
        </w:rPr>
        <w:t>:</w:t>
      </w:r>
      <w:r w:rsidR="00017559" w:rsidRPr="002615D0">
        <w:rPr>
          <w:sz w:val="20"/>
          <w:lang w:val="de-CH"/>
        </w:rPr>
        <w:tab/>
      </w:r>
      <w:r>
        <w:rPr>
          <w:sz w:val="20"/>
          <w:lang w:val="de-CH"/>
        </w:rPr>
        <w:t>CO</w:t>
      </w:r>
      <w:r w:rsidR="00017559" w:rsidRPr="002615D0">
        <w:rPr>
          <w:sz w:val="20"/>
          <w:lang w:val="de-CH"/>
        </w:rPr>
        <w:t xml:space="preserve"> </w:t>
      </w:r>
      <w:r w:rsidR="00017559" w:rsidRPr="002615D0">
        <w:rPr>
          <w:sz w:val="20"/>
          <w:highlight w:val="lightGray"/>
          <w:lang w:val="de-CH"/>
        </w:rPr>
        <w:t>II-i</w:t>
      </w:r>
    </w:p>
    <w:p w14:paraId="4AE045CC" w14:textId="573D3D1F" w:rsidR="00017559" w:rsidRPr="002615D0" w:rsidRDefault="00541DD7" w:rsidP="00541DD7">
      <w:pPr>
        <w:numPr>
          <w:ilvl w:val="0"/>
          <w:numId w:val="23"/>
        </w:numPr>
        <w:tabs>
          <w:tab w:val="left" w:pos="284"/>
          <w:tab w:val="left" w:pos="1985"/>
        </w:tabs>
        <w:spacing w:after="60"/>
        <w:ind w:left="284" w:hanging="284"/>
        <w:rPr>
          <w:sz w:val="20"/>
        </w:rPr>
      </w:pPr>
      <w:r>
        <w:rPr>
          <w:sz w:val="20"/>
          <w:highlight w:val="lightGray"/>
        </w:rPr>
        <w:t>Parapets</w:t>
      </w:r>
      <w:r w:rsidR="00017559" w:rsidRPr="002615D0">
        <w:rPr>
          <w:sz w:val="20"/>
          <w:highlight w:val="lightGray"/>
        </w:rPr>
        <w:t>:</w:t>
      </w:r>
      <w:r w:rsidR="00017559" w:rsidRPr="002615D0">
        <w:rPr>
          <w:sz w:val="20"/>
        </w:rPr>
        <w:tab/>
      </w:r>
      <w:r>
        <w:rPr>
          <w:sz w:val="20"/>
          <w:highlight w:val="lightGray"/>
        </w:rPr>
        <w:t>CO</w:t>
      </w:r>
      <w:r w:rsidR="00017559" w:rsidRPr="002615D0">
        <w:rPr>
          <w:sz w:val="20"/>
          <w:highlight w:val="lightGray"/>
        </w:rPr>
        <w:t xml:space="preserve"> II</w:t>
      </w:r>
    </w:p>
    <w:p w14:paraId="18E27EE6" w14:textId="40D515AA" w:rsidR="00017559" w:rsidRPr="002615D0" w:rsidRDefault="00541DD7" w:rsidP="00541DD7">
      <w:pPr>
        <w:numPr>
          <w:ilvl w:val="0"/>
          <w:numId w:val="23"/>
        </w:numPr>
        <w:tabs>
          <w:tab w:val="left" w:pos="284"/>
          <w:tab w:val="left" w:pos="1985"/>
        </w:tabs>
        <w:spacing w:after="120"/>
        <w:ind w:left="284" w:hanging="284"/>
        <w:rPr>
          <w:sz w:val="20"/>
        </w:rPr>
      </w:pPr>
      <w:r>
        <w:rPr>
          <w:sz w:val="20"/>
          <w:highlight w:val="lightGray"/>
        </w:rPr>
        <w:t>Paroi antibruit</w:t>
      </w:r>
      <w:r w:rsidR="00017559" w:rsidRPr="002615D0">
        <w:rPr>
          <w:sz w:val="20"/>
          <w:highlight w:val="lightGray"/>
        </w:rPr>
        <w:t>:</w:t>
      </w:r>
      <w:r w:rsidR="00017559" w:rsidRPr="002615D0">
        <w:rPr>
          <w:sz w:val="20"/>
          <w:highlight w:val="lightGray"/>
        </w:rPr>
        <w:tab/>
      </w:r>
      <w:r>
        <w:rPr>
          <w:sz w:val="20"/>
          <w:highlight w:val="lightGray"/>
        </w:rPr>
        <w:t>CO</w:t>
      </w:r>
      <w:r w:rsidR="00017559" w:rsidRPr="002615D0">
        <w:rPr>
          <w:sz w:val="20"/>
          <w:highlight w:val="lightGray"/>
        </w:rPr>
        <w:t xml:space="preserve"> I</w:t>
      </w:r>
    </w:p>
    <w:p w14:paraId="442B0496" w14:textId="481D4DA8"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7" w:name="_Toc187418843"/>
      <w:r>
        <w:rPr>
          <w:caps/>
          <w:sz w:val="22"/>
          <w:lang w:val="fr-CH"/>
        </w:rPr>
        <w:t>Structures en acier:</w:t>
      </w:r>
      <w:r w:rsidR="00017559" w:rsidRPr="00F03C81">
        <w:rPr>
          <w:caps/>
          <w:sz w:val="22"/>
          <w:lang w:val="fr-CH"/>
        </w:rPr>
        <w:t xml:space="preserve"> </w:t>
      </w:r>
      <w:r>
        <w:rPr>
          <w:caps/>
          <w:sz w:val="22"/>
          <w:lang w:val="fr-CH"/>
        </w:rPr>
        <w:t>qualification des fabricants</w:t>
      </w:r>
      <w:r w:rsidR="00017559" w:rsidRPr="00F03C81">
        <w:rPr>
          <w:caps/>
          <w:sz w:val="22"/>
          <w:lang w:val="fr-CH"/>
        </w:rPr>
        <w:t xml:space="preserve"> EXC</w:t>
      </w:r>
      <w:bookmarkEnd w:id="57"/>
    </w:p>
    <w:p w14:paraId="2DCE19AD" w14:textId="42FA3D2F" w:rsidR="00222592" w:rsidRPr="00222592" w:rsidRDefault="00222592" w:rsidP="00017559">
      <w:pPr>
        <w:spacing w:after="120"/>
        <w:rPr>
          <w:sz w:val="20"/>
          <w:highlight w:val="yellow"/>
        </w:rPr>
      </w:pPr>
      <w:r w:rsidRPr="00222592">
        <w:rPr>
          <w:sz w:val="20"/>
          <w:highlight w:val="yellow"/>
        </w:rPr>
        <w:t xml:space="preserve">La qualification des fabricants doit être </w:t>
      </w:r>
      <w:r>
        <w:rPr>
          <w:sz w:val="20"/>
          <w:highlight w:val="yellow"/>
        </w:rPr>
        <w:t>fixée selon le chap. 11.5 de la norme SIA 263/1 pour tout l’ouvrage ou par élément de construction.</w:t>
      </w:r>
    </w:p>
    <w:p w14:paraId="7A40A99D" w14:textId="10D8482C" w:rsidR="00017559" w:rsidRPr="00222592" w:rsidRDefault="00222592" w:rsidP="00222592">
      <w:pPr>
        <w:autoSpaceDE w:val="0"/>
        <w:autoSpaceDN w:val="0"/>
        <w:adjustRightInd w:val="0"/>
        <w:spacing w:after="60"/>
        <w:rPr>
          <w:sz w:val="20"/>
        </w:rPr>
      </w:pPr>
      <w:r w:rsidRPr="00222592">
        <w:rPr>
          <w:sz w:val="20"/>
        </w:rPr>
        <w:t xml:space="preserve">Détermination de la qualification des fabricants requise </w:t>
      </w:r>
      <w:r w:rsidR="00017559" w:rsidRPr="00222592">
        <w:rPr>
          <w:sz w:val="20"/>
        </w:rPr>
        <w:t>(</w:t>
      </w:r>
      <w:r>
        <w:rPr>
          <w:sz w:val="20"/>
        </w:rPr>
        <w:t>selon</w:t>
      </w:r>
      <w:r w:rsidR="00017559" w:rsidRPr="00222592">
        <w:rPr>
          <w:sz w:val="20"/>
        </w:rPr>
        <w:t xml:space="preserve"> </w:t>
      </w:r>
      <w:r>
        <w:rPr>
          <w:sz w:val="20"/>
        </w:rPr>
        <w:t>n</w:t>
      </w:r>
      <w:r w:rsidR="00017559" w:rsidRPr="00222592">
        <w:rPr>
          <w:sz w:val="20"/>
        </w:rPr>
        <w:t>orm</w:t>
      </w:r>
      <w:r>
        <w:rPr>
          <w:sz w:val="20"/>
        </w:rPr>
        <w:t>e</w:t>
      </w:r>
      <w:r w:rsidR="00017559" w:rsidRPr="00222592">
        <w:rPr>
          <w:sz w:val="20"/>
        </w:rPr>
        <w:t xml:space="preserve"> </w:t>
      </w:r>
      <w:r w:rsidR="00017559" w:rsidRPr="00222592">
        <w:rPr>
          <w:bCs/>
          <w:sz w:val="20"/>
        </w:rPr>
        <w:t xml:space="preserve">SIA 263/1, </w:t>
      </w:r>
      <w:r>
        <w:rPr>
          <w:bCs/>
          <w:sz w:val="20"/>
        </w:rPr>
        <w:t>ch</w:t>
      </w:r>
      <w:r w:rsidR="00017559" w:rsidRPr="00222592">
        <w:rPr>
          <w:bCs/>
          <w:sz w:val="20"/>
        </w:rPr>
        <w:t>ap. 11.5)</w:t>
      </w:r>
      <w:r w:rsidR="00017559" w:rsidRPr="00222592">
        <w:rPr>
          <w:sz w:val="20"/>
        </w:rPr>
        <w:t>:</w:t>
      </w:r>
    </w:p>
    <w:p w14:paraId="1DB7F5AE" w14:textId="6DA2BB16" w:rsidR="00017559" w:rsidRPr="002615D0" w:rsidRDefault="00222592" w:rsidP="00222592">
      <w:pPr>
        <w:numPr>
          <w:ilvl w:val="0"/>
          <w:numId w:val="23"/>
        </w:numPr>
        <w:autoSpaceDE w:val="0"/>
        <w:autoSpaceDN w:val="0"/>
        <w:adjustRightInd w:val="0"/>
        <w:spacing w:after="60"/>
        <w:ind w:left="284" w:hanging="284"/>
        <w:rPr>
          <w:sz w:val="20"/>
        </w:rPr>
      </w:pPr>
      <w:r w:rsidRPr="00222592">
        <w:rPr>
          <w:sz w:val="20"/>
        </w:rPr>
        <w:t>classe de cons</w:t>
      </w:r>
      <w:r>
        <w:rPr>
          <w:sz w:val="20"/>
        </w:rPr>
        <w:t>é</w:t>
      </w:r>
      <w:r w:rsidRPr="00222592">
        <w:rPr>
          <w:sz w:val="20"/>
        </w:rPr>
        <w:t>quences</w:t>
      </w:r>
      <w:r w:rsidRPr="002615D0">
        <w:rPr>
          <w:sz w:val="20"/>
        </w:rPr>
        <w:t xml:space="preserve"> </w:t>
      </w:r>
      <w:r w:rsidR="00017559" w:rsidRPr="002615D0">
        <w:rPr>
          <w:sz w:val="20"/>
        </w:rPr>
        <w:t>CC</w:t>
      </w:r>
      <w:r w:rsidR="00017559" w:rsidRPr="002615D0">
        <w:rPr>
          <w:sz w:val="20"/>
          <w:highlight w:val="lightGray"/>
        </w:rPr>
        <w:t>……….</w:t>
      </w:r>
      <w:r w:rsidR="00017559" w:rsidRPr="002615D0">
        <w:rPr>
          <w:sz w:val="20"/>
        </w:rPr>
        <w:t xml:space="preserve"> </w:t>
      </w:r>
      <w:r w:rsidR="00017559" w:rsidRPr="002615D0">
        <w:rPr>
          <w:sz w:val="20"/>
          <w:highlight w:val="yellow"/>
        </w:rPr>
        <w:t xml:space="preserve">(CC1, 2 </w:t>
      </w:r>
      <w:r>
        <w:rPr>
          <w:sz w:val="20"/>
          <w:highlight w:val="yellow"/>
        </w:rPr>
        <w:t>ou</w:t>
      </w:r>
      <w:r w:rsidR="00017559" w:rsidRPr="002615D0">
        <w:rPr>
          <w:sz w:val="20"/>
          <w:highlight w:val="yellow"/>
        </w:rPr>
        <w:t xml:space="preserve"> 3)</w:t>
      </w:r>
    </w:p>
    <w:p w14:paraId="3558E19D" w14:textId="58A31B5F" w:rsidR="00017559" w:rsidRPr="00222592" w:rsidRDefault="00222592" w:rsidP="00017559">
      <w:pPr>
        <w:numPr>
          <w:ilvl w:val="0"/>
          <w:numId w:val="23"/>
        </w:numPr>
        <w:autoSpaceDE w:val="0"/>
        <w:autoSpaceDN w:val="0"/>
        <w:adjustRightInd w:val="0"/>
        <w:spacing w:after="60"/>
        <w:ind w:left="284" w:hanging="284"/>
        <w:rPr>
          <w:sz w:val="20"/>
        </w:rPr>
      </w:pPr>
      <w:r>
        <w:rPr>
          <w:sz w:val="20"/>
        </w:rPr>
        <w:t>c</w:t>
      </w:r>
      <w:r w:rsidRPr="00222592">
        <w:rPr>
          <w:sz w:val="20"/>
        </w:rPr>
        <w:t>at</w:t>
      </w:r>
      <w:r>
        <w:rPr>
          <w:sz w:val="20"/>
        </w:rPr>
        <w:t>é</w:t>
      </w:r>
      <w:r w:rsidRPr="00222592">
        <w:rPr>
          <w:sz w:val="20"/>
        </w:rPr>
        <w:t xml:space="preserve">gorie de service </w:t>
      </w:r>
      <w:r w:rsidR="00017559" w:rsidRPr="00222592">
        <w:rPr>
          <w:sz w:val="20"/>
        </w:rPr>
        <w:t>SC</w:t>
      </w:r>
      <w:r w:rsidR="00017559" w:rsidRPr="00222592">
        <w:rPr>
          <w:sz w:val="20"/>
          <w:highlight w:val="lightGray"/>
        </w:rPr>
        <w:t>……….</w:t>
      </w:r>
      <w:r w:rsidR="00017559" w:rsidRPr="00222592">
        <w:rPr>
          <w:sz w:val="20"/>
        </w:rPr>
        <w:t xml:space="preserve"> </w:t>
      </w:r>
      <w:r w:rsidR="00017559" w:rsidRPr="00222592">
        <w:rPr>
          <w:sz w:val="20"/>
          <w:highlight w:val="yellow"/>
        </w:rPr>
        <w:t xml:space="preserve">(SC1 </w:t>
      </w:r>
      <w:r w:rsidRPr="00222592">
        <w:rPr>
          <w:sz w:val="20"/>
          <w:highlight w:val="yellow"/>
        </w:rPr>
        <w:t>ou</w:t>
      </w:r>
      <w:r w:rsidR="00017559" w:rsidRPr="00222592">
        <w:rPr>
          <w:sz w:val="20"/>
          <w:highlight w:val="yellow"/>
        </w:rPr>
        <w:t xml:space="preserve"> 2)</w:t>
      </w:r>
    </w:p>
    <w:p w14:paraId="2DD40FDD" w14:textId="41750B57" w:rsidR="00017559" w:rsidRPr="002615D0" w:rsidRDefault="00222592" w:rsidP="00017559">
      <w:pPr>
        <w:numPr>
          <w:ilvl w:val="0"/>
          <w:numId w:val="24"/>
        </w:numPr>
        <w:spacing w:after="120"/>
        <w:ind w:left="284" w:hanging="284"/>
        <w:rPr>
          <w:sz w:val="20"/>
        </w:rPr>
      </w:pPr>
      <w:r w:rsidRPr="00222592">
        <w:rPr>
          <w:sz w:val="20"/>
        </w:rPr>
        <w:t xml:space="preserve">qualification des fabricants </w:t>
      </w:r>
      <w:r w:rsidR="00017559" w:rsidRPr="002615D0">
        <w:rPr>
          <w:sz w:val="20"/>
        </w:rPr>
        <w:t>EXC</w:t>
      </w:r>
      <w:r w:rsidR="00017559" w:rsidRPr="002615D0">
        <w:rPr>
          <w:sz w:val="20"/>
          <w:highlight w:val="lightGray"/>
        </w:rPr>
        <w:t>……….</w:t>
      </w:r>
      <w:r w:rsidR="00017559" w:rsidRPr="002615D0">
        <w:rPr>
          <w:sz w:val="20"/>
        </w:rPr>
        <w:t xml:space="preserve"> </w:t>
      </w:r>
      <w:r w:rsidR="00017559" w:rsidRPr="002615D0">
        <w:rPr>
          <w:sz w:val="20"/>
          <w:highlight w:val="yellow"/>
        </w:rPr>
        <w:t xml:space="preserve">(EXC1, 2, 3 </w:t>
      </w:r>
      <w:r>
        <w:rPr>
          <w:sz w:val="20"/>
          <w:highlight w:val="yellow"/>
        </w:rPr>
        <w:t>ou</w:t>
      </w:r>
      <w:r w:rsidR="00017559" w:rsidRPr="002615D0">
        <w:rPr>
          <w:sz w:val="20"/>
          <w:highlight w:val="yellow"/>
        </w:rPr>
        <w:t xml:space="preserve"> 4)</w:t>
      </w:r>
    </w:p>
    <w:p w14:paraId="3B71643B" w14:textId="42C0E6D8"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8" w:name="_Toc187418844"/>
      <w:r w:rsidRPr="00F03C81">
        <w:rPr>
          <w:caps/>
          <w:sz w:val="22"/>
          <w:lang w:val="fr-CH"/>
        </w:rPr>
        <w:t>fissuration</w:t>
      </w:r>
      <w:r w:rsidR="00017559" w:rsidRPr="00F03C81">
        <w:rPr>
          <w:caps/>
          <w:sz w:val="22"/>
          <w:lang w:val="fr-CH"/>
        </w:rPr>
        <w:t xml:space="preserve">: </w:t>
      </w:r>
      <w:r w:rsidRPr="00F03C81">
        <w:rPr>
          <w:caps/>
          <w:sz w:val="22"/>
          <w:lang w:val="fr-CH"/>
        </w:rPr>
        <w:t>exigences pour la l</w:t>
      </w:r>
      <w:r>
        <w:rPr>
          <w:caps/>
          <w:sz w:val="22"/>
          <w:lang w:val="fr-CH"/>
        </w:rPr>
        <w:t>imitation des fissures</w:t>
      </w:r>
      <w:bookmarkEnd w:id="58"/>
    </w:p>
    <w:p w14:paraId="081F0833" w14:textId="3186D904" w:rsidR="00017559" w:rsidRPr="00222592" w:rsidRDefault="00222592" w:rsidP="00222592">
      <w:pPr>
        <w:spacing w:after="60"/>
        <w:rPr>
          <w:sz w:val="20"/>
        </w:rPr>
      </w:pPr>
      <w:r w:rsidRPr="00222592">
        <w:rPr>
          <w:sz w:val="20"/>
        </w:rPr>
        <w:t>Exigences pour la limitation des fissures</w:t>
      </w:r>
      <w:r w:rsidR="00017559" w:rsidRPr="00222592">
        <w:rPr>
          <w:sz w:val="20"/>
        </w:rPr>
        <w:t xml:space="preserve"> (</w:t>
      </w:r>
      <w:r>
        <w:rPr>
          <w:sz w:val="20"/>
        </w:rPr>
        <w:t>selon</w:t>
      </w:r>
      <w:r w:rsidR="00017559" w:rsidRPr="00222592">
        <w:rPr>
          <w:sz w:val="20"/>
        </w:rPr>
        <w:t xml:space="preserve"> </w:t>
      </w:r>
      <w:r>
        <w:rPr>
          <w:sz w:val="20"/>
        </w:rPr>
        <w:t>n</w:t>
      </w:r>
      <w:r w:rsidR="00017559" w:rsidRPr="00222592">
        <w:rPr>
          <w:sz w:val="20"/>
        </w:rPr>
        <w:t>orm</w:t>
      </w:r>
      <w:r>
        <w:rPr>
          <w:sz w:val="20"/>
        </w:rPr>
        <w:t>e</w:t>
      </w:r>
      <w:r w:rsidR="00017559" w:rsidRPr="00222592">
        <w:rPr>
          <w:sz w:val="20"/>
        </w:rPr>
        <w:t xml:space="preserve"> SIA 262, </w:t>
      </w:r>
      <w:r>
        <w:rPr>
          <w:sz w:val="20"/>
        </w:rPr>
        <w:t>chiffre</w:t>
      </w:r>
      <w:r w:rsidR="00017559" w:rsidRPr="00222592">
        <w:rPr>
          <w:sz w:val="20"/>
        </w:rPr>
        <w:t xml:space="preserve"> 4.4.2):</w:t>
      </w:r>
    </w:p>
    <w:p w14:paraId="298A3B0F" w14:textId="456D8EB4" w:rsidR="00017559" w:rsidRPr="0068631D" w:rsidRDefault="00222592" w:rsidP="00017559">
      <w:pPr>
        <w:numPr>
          <w:ilvl w:val="0"/>
          <w:numId w:val="23"/>
        </w:numPr>
        <w:autoSpaceDE w:val="0"/>
        <w:autoSpaceDN w:val="0"/>
        <w:adjustRightInd w:val="0"/>
        <w:spacing w:after="60"/>
        <w:ind w:left="284" w:hanging="284"/>
        <w:rPr>
          <w:sz w:val="20"/>
        </w:rPr>
      </w:pPr>
      <w:r w:rsidRPr="0068631D">
        <w:rPr>
          <w:sz w:val="20"/>
        </w:rPr>
        <w:t>Généralement</w:t>
      </w:r>
      <w:r w:rsidR="00017559" w:rsidRPr="0068631D">
        <w:rPr>
          <w:sz w:val="20"/>
        </w:rPr>
        <w:t xml:space="preserve">: </w:t>
      </w:r>
      <w:r w:rsidRPr="0068631D">
        <w:rPr>
          <w:sz w:val="20"/>
        </w:rPr>
        <w:t>exigences accrues</w:t>
      </w:r>
    </w:p>
    <w:p w14:paraId="37088092" w14:textId="0F6B44A8" w:rsidR="00017559" w:rsidRPr="00222592" w:rsidRDefault="00222592" w:rsidP="00017559">
      <w:pPr>
        <w:numPr>
          <w:ilvl w:val="0"/>
          <w:numId w:val="23"/>
        </w:numPr>
        <w:autoSpaceDE w:val="0"/>
        <w:autoSpaceDN w:val="0"/>
        <w:adjustRightInd w:val="0"/>
        <w:spacing w:after="120"/>
        <w:ind w:left="284" w:hanging="284"/>
        <w:rPr>
          <w:sz w:val="20"/>
        </w:rPr>
      </w:pPr>
      <w:r w:rsidRPr="00222592">
        <w:rPr>
          <w:sz w:val="20"/>
        </w:rPr>
        <w:t xml:space="preserve">Eléments de construction exposés aux éclaboussures chargées de sel </w:t>
      </w:r>
      <w:r w:rsidR="00017559" w:rsidRPr="00222592">
        <w:rPr>
          <w:sz w:val="20"/>
          <w:highlight w:val="yellow"/>
        </w:rPr>
        <w:t>(</w:t>
      </w:r>
      <w:r>
        <w:rPr>
          <w:sz w:val="20"/>
          <w:highlight w:val="yellow"/>
        </w:rPr>
        <w:t>préciser quels éléments de construction resp. quels côtés d’élément</w:t>
      </w:r>
      <w:r w:rsidR="00017559" w:rsidRPr="00222592">
        <w:rPr>
          <w:sz w:val="20"/>
          <w:highlight w:val="yellow"/>
        </w:rPr>
        <w:t>)</w:t>
      </w:r>
      <w:r w:rsidR="00017559" w:rsidRPr="00222592">
        <w:rPr>
          <w:sz w:val="20"/>
        </w:rPr>
        <w:t xml:space="preserve">: </w:t>
      </w:r>
      <w:r w:rsidRPr="00222592">
        <w:rPr>
          <w:sz w:val="20"/>
        </w:rPr>
        <w:t>exigences élevées.</w:t>
      </w:r>
    </w:p>
    <w:p w14:paraId="5C393DE0" w14:textId="34EC6AF6"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59" w:name="_Toc187418845"/>
      <w:r w:rsidRPr="00F03C81">
        <w:rPr>
          <w:caps/>
          <w:sz w:val="22"/>
          <w:lang w:val="fr-CH"/>
        </w:rPr>
        <w:t>Cure du béton</w:t>
      </w:r>
      <w:r w:rsidR="00017559" w:rsidRPr="00F03C81">
        <w:rPr>
          <w:caps/>
          <w:sz w:val="22"/>
          <w:lang w:val="fr-CH"/>
        </w:rPr>
        <w:t xml:space="preserve">: </w:t>
      </w:r>
      <w:r w:rsidRPr="00F03C81">
        <w:rPr>
          <w:caps/>
          <w:sz w:val="22"/>
          <w:lang w:val="fr-CH"/>
        </w:rPr>
        <w:t>exigences et classes de cure</w:t>
      </w:r>
      <w:r>
        <w:rPr>
          <w:caps/>
          <w:sz w:val="22"/>
          <w:lang w:val="fr-CH"/>
        </w:rPr>
        <w:t xml:space="preserve"> (NBK)</w:t>
      </w:r>
      <w:bookmarkEnd w:id="59"/>
    </w:p>
    <w:p w14:paraId="1B07963D" w14:textId="485CC538" w:rsidR="00017559" w:rsidRPr="007D43BC" w:rsidRDefault="007D43BC" w:rsidP="00017559">
      <w:pPr>
        <w:spacing w:after="120"/>
        <w:rPr>
          <w:sz w:val="20"/>
          <w:highlight w:val="yellow"/>
        </w:rPr>
      </w:pPr>
      <w:r w:rsidRPr="007D43BC">
        <w:rPr>
          <w:sz w:val="20"/>
          <w:highlight w:val="yellow"/>
        </w:rPr>
        <w:t xml:space="preserve">Afin de pouvoir assurer la durabilité souhaitée de l‘ouvrage, des exigences relatives à la montée en résistance dans la zone de bord du béton ainsi que la classe de cure </w:t>
      </w:r>
      <w:r>
        <w:rPr>
          <w:sz w:val="20"/>
          <w:highlight w:val="yellow"/>
        </w:rPr>
        <w:t xml:space="preserve">(NBK) </w:t>
      </w:r>
      <w:r w:rsidRPr="007D43BC">
        <w:rPr>
          <w:sz w:val="20"/>
          <w:highlight w:val="yellow"/>
        </w:rPr>
        <w:t>en découlant doivent être définies (cf. SIA</w:t>
      </w:r>
      <w:r>
        <w:rPr>
          <w:sz w:val="20"/>
          <w:highlight w:val="yellow"/>
        </w:rPr>
        <w:t> </w:t>
      </w:r>
      <w:r w:rsidRPr="007D43BC">
        <w:rPr>
          <w:sz w:val="20"/>
          <w:highlight w:val="yellow"/>
        </w:rPr>
        <w:t xml:space="preserve">262 </w:t>
      </w:r>
      <w:proofErr w:type="spellStart"/>
      <w:r w:rsidRPr="007D43BC">
        <w:rPr>
          <w:sz w:val="20"/>
          <w:highlight w:val="yellow"/>
        </w:rPr>
        <w:t>tab</w:t>
      </w:r>
      <w:r>
        <w:rPr>
          <w:sz w:val="20"/>
          <w:highlight w:val="yellow"/>
        </w:rPr>
        <w:t>l</w:t>
      </w:r>
      <w:proofErr w:type="spellEnd"/>
      <w:r w:rsidRPr="007D43BC">
        <w:rPr>
          <w:sz w:val="20"/>
          <w:highlight w:val="yellow"/>
        </w:rPr>
        <w:t>. 22).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5"/>
        <w:gridCol w:w="3402"/>
        <w:gridCol w:w="2268"/>
      </w:tblGrid>
      <w:tr w:rsidR="00017559" w:rsidRPr="002615D0" w14:paraId="3B7D27A3" w14:textId="77777777" w:rsidTr="007D43BC">
        <w:tc>
          <w:tcPr>
            <w:tcW w:w="2335" w:type="dxa"/>
          </w:tcPr>
          <w:p w14:paraId="0D1B702A" w14:textId="37114ADE" w:rsidR="00017559" w:rsidRPr="007D43BC" w:rsidRDefault="007D43BC" w:rsidP="00B409A0">
            <w:pPr>
              <w:keepNext/>
              <w:keepLines/>
              <w:spacing w:before="60" w:after="60"/>
              <w:rPr>
                <w:b/>
                <w:sz w:val="18"/>
                <w:szCs w:val="18"/>
              </w:rPr>
            </w:pPr>
            <w:r w:rsidRPr="007D43BC">
              <w:rPr>
                <w:b/>
                <w:sz w:val="18"/>
                <w:szCs w:val="18"/>
              </w:rPr>
              <w:t>Elément de construction</w:t>
            </w:r>
          </w:p>
        </w:tc>
        <w:tc>
          <w:tcPr>
            <w:tcW w:w="3402" w:type="dxa"/>
          </w:tcPr>
          <w:p w14:paraId="70AAB21A" w14:textId="2CB70A62" w:rsidR="00017559" w:rsidRPr="007D43BC" w:rsidRDefault="007D43BC" w:rsidP="00B409A0">
            <w:pPr>
              <w:keepNext/>
              <w:keepLines/>
              <w:spacing w:before="60" w:after="60"/>
              <w:rPr>
                <w:b/>
                <w:sz w:val="18"/>
                <w:szCs w:val="18"/>
              </w:rPr>
            </w:pPr>
            <w:r w:rsidRPr="007D43BC">
              <w:rPr>
                <w:b/>
                <w:sz w:val="18"/>
                <w:szCs w:val="18"/>
              </w:rPr>
              <w:t>Exigences</w:t>
            </w:r>
          </w:p>
        </w:tc>
        <w:tc>
          <w:tcPr>
            <w:tcW w:w="2268" w:type="dxa"/>
          </w:tcPr>
          <w:p w14:paraId="5F7F8E26" w14:textId="77777777" w:rsidR="00017559" w:rsidRPr="007D43BC" w:rsidRDefault="00017559" w:rsidP="00B409A0">
            <w:pPr>
              <w:keepNext/>
              <w:keepLines/>
              <w:spacing w:before="60" w:after="60"/>
              <w:rPr>
                <w:b/>
                <w:sz w:val="18"/>
                <w:szCs w:val="18"/>
              </w:rPr>
            </w:pPr>
            <w:r w:rsidRPr="007D43BC">
              <w:rPr>
                <w:b/>
                <w:sz w:val="18"/>
                <w:szCs w:val="18"/>
              </w:rPr>
              <w:t>NBK</w:t>
            </w:r>
          </w:p>
        </w:tc>
      </w:tr>
      <w:tr w:rsidR="00017559" w:rsidRPr="002615D0" w14:paraId="1B6976ED" w14:textId="77777777" w:rsidTr="007D43BC">
        <w:tc>
          <w:tcPr>
            <w:tcW w:w="2335" w:type="dxa"/>
          </w:tcPr>
          <w:p w14:paraId="4B667E44" w14:textId="77777777" w:rsidR="00017559" w:rsidRPr="007D43BC" w:rsidRDefault="00017559" w:rsidP="00B409A0">
            <w:pPr>
              <w:keepNext/>
              <w:keepLines/>
              <w:spacing w:before="60" w:after="60"/>
              <w:rPr>
                <w:sz w:val="18"/>
                <w:szCs w:val="18"/>
              </w:rPr>
            </w:pPr>
            <w:r w:rsidRPr="007D43BC">
              <w:rPr>
                <w:sz w:val="18"/>
                <w:szCs w:val="18"/>
                <w:highlight w:val="lightGray"/>
              </w:rPr>
              <w:t>……….</w:t>
            </w:r>
          </w:p>
        </w:tc>
        <w:tc>
          <w:tcPr>
            <w:tcW w:w="3402" w:type="dxa"/>
          </w:tcPr>
          <w:p w14:paraId="3606DFAE" w14:textId="41B837FF" w:rsidR="00017559" w:rsidRPr="007D43BC" w:rsidRDefault="00017559" w:rsidP="00B409A0">
            <w:pPr>
              <w:keepNext/>
              <w:keepLines/>
              <w:spacing w:before="60" w:after="60"/>
              <w:rPr>
                <w:i/>
                <w:sz w:val="18"/>
                <w:szCs w:val="18"/>
              </w:rPr>
            </w:pPr>
            <w:r w:rsidRPr="007D43BC">
              <w:rPr>
                <w:sz w:val="18"/>
                <w:szCs w:val="18"/>
                <w:highlight w:val="lightGray"/>
              </w:rPr>
              <w:t>……….</w:t>
            </w:r>
            <w:r w:rsidRPr="007D43BC">
              <w:rPr>
                <w:sz w:val="18"/>
                <w:szCs w:val="18"/>
              </w:rPr>
              <w:t xml:space="preserve"> </w:t>
            </w:r>
            <w:r w:rsidRPr="007D43BC">
              <w:rPr>
                <w:sz w:val="18"/>
                <w:szCs w:val="18"/>
                <w:highlight w:val="yellow"/>
              </w:rPr>
              <w:t>(normal</w:t>
            </w:r>
            <w:r w:rsidR="007D43BC" w:rsidRPr="007D43BC">
              <w:rPr>
                <w:sz w:val="18"/>
                <w:szCs w:val="18"/>
                <w:highlight w:val="yellow"/>
              </w:rPr>
              <w:t>es</w:t>
            </w:r>
            <w:r w:rsidRPr="007D43BC">
              <w:rPr>
                <w:sz w:val="18"/>
                <w:szCs w:val="18"/>
                <w:highlight w:val="yellow"/>
              </w:rPr>
              <w:t xml:space="preserve">, </w:t>
            </w:r>
            <w:r w:rsidR="007D43BC" w:rsidRPr="007D43BC">
              <w:rPr>
                <w:sz w:val="18"/>
                <w:szCs w:val="18"/>
                <w:highlight w:val="yellow"/>
              </w:rPr>
              <w:t>accrues ou élevées</w:t>
            </w:r>
            <w:r w:rsidRPr="007D43BC">
              <w:rPr>
                <w:sz w:val="18"/>
                <w:szCs w:val="18"/>
                <w:highlight w:val="yellow"/>
              </w:rPr>
              <w:t>)</w:t>
            </w:r>
          </w:p>
        </w:tc>
        <w:tc>
          <w:tcPr>
            <w:tcW w:w="2268" w:type="dxa"/>
          </w:tcPr>
          <w:p w14:paraId="40BFDC0B" w14:textId="26EA3D50" w:rsidR="00017559" w:rsidRPr="007D43BC" w:rsidRDefault="00017559" w:rsidP="00B409A0">
            <w:pPr>
              <w:keepNext/>
              <w:keepLines/>
              <w:spacing w:before="60" w:after="60"/>
              <w:rPr>
                <w:i/>
                <w:sz w:val="18"/>
                <w:szCs w:val="18"/>
              </w:rPr>
            </w:pPr>
            <w:r w:rsidRPr="007D43BC">
              <w:rPr>
                <w:sz w:val="18"/>
                <w:szCs w:val="18"/>
                <w:highlight w:val="lightGray"/>
              </w:rPr>
              <w:t>……….</w:t>
            </w:r>
            <w:r w:rsidRPr="007D43BC">
              <w:rPr>
                <w:sz w:val="18"/>
                <w:szCs w:val="18"/>
              </w:rPr>
              <w:t xml:space="preserve"> </w:t>
            </w:r>
            <w:r w:rsidRPr="007D43BC">
              <w:rPr>
                <w:sz w:val="18"/>
                <w:szCs w:val="18"/>
                <w:highlight w:val="yellow"/>
              </w:rPr>
              <w:t>(NBK 2, 3 o</w:t>
            </w:r>
            <w:r w:rsidR="007D43BC" w:rsidRPr="007D43BC">
              <w:rPr>
                <w:sz w:val="18"/>
                <w:szCs w:val="18"/>
                <w:highlight w:val="yellow"/>
              </w:rPr>
              <w:t>u</w:t>
            </w:r>
            <w:r w:rsidRPr="007D43BC">
              <w:rPr>
                <w:sz w:val="18"/>
                <w:szCs w:val="18"/>
                <w:highlight w:val="yellow"/>
              </w:rPr>
              <w:t xml:space="preserve"> 4)</w:t>
            </w:r>
          </w:p>
        </w:tc>
      </w:tr>
    </w:tbl>
    <w:p w14:paraId="38042F46" w14:textId="165D27A6"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0" w:name="_Toc187418846"/>
      <w:r>
        <w:rPr>
          <w:caps/>
          <w:sz w:val="22"/>
          <w:lang w:val="fr-CH"/>
        </w:rPr>
        <w:t>Contrôles du béton</w:t>
      </w:r>
      <w:r w:rsidR="00017559" w:rsidRPr="00F03C81">
        <w:rPr>
          <w:caps/>
          <w:sz w:val="22"/>
          <w:lang w:val="fr-CH"/>
        </w:rPr>
        <w:t xml:space="preserve">: </w:t>
      </w:r>
      <w:r>
        <w:rPr>
          <w:caps/>
          <w:sz w:val="22"/>
          <w:lang w:val="fr-CH"/>
        </w:rPr>
        <w:t>classes d’exécution</w:t>
      </w:r>
      <w:bookmarkEnd w:id="60"/>
    </w:p>
    <w:p w14:paraId="13966DB8" w14:textId="54A8B60F" w:rsidR="00017559" w:rsidRPr="007D43BC" w:rsidRDefault="007D43BC" w:rsidP="00017559">
      <w:pPr>
        <w:spacing w:after="120"/>
        <w:rPr>
          <w:rFonts w:ascii="ArialMT" w:hAnsi="ArialMT" w:cs="ArialMT"/>
          <w:sz w:val="20"/>
          <w:highlight w:val="yellow"/>
        </w:rPr>
      </w:pPr>
      <w:r w:rsidRPr="007D43BC">
        <w:rPr>
          <w:rFonts w:ascii="ArialMT" w:hAnsi="ArialMT" w:cs="ArialMT"/>
          <w:sz w:val="20"/>
          <w:highlight w:val="yellow"/>
        </w:rPr>
        <w:t>La classe d’exécution doit ê</w:t>
      </w:r>
      <w:r>
        <w:rPr>
          <w:rFonts w:ascii="ArialMT" w:hAnsi="ArialMT" w:cs="ArialMT"/>
          <w:sz w:val="20"/>
          <w:highlight w:val="yellow"/>
        </w:rPr>
        <w:t xml:space="preserve">tre fixée selon le </w:t>
      </w:r>
      <w:proofErr w:type="spellStart"/>
      <w:r>
        <w:rPr>
          <w:rFonts w:ascii="ArialMT" w:hAnsi="ArialMT" w:cs="ArialMT"/>
          <w:sz w:val="20"/>
          <w:highlight w:val="yellow"/>
        </w:rPr>
        <w:t>tabl</w:t>
      </w:r>
      <w:proofErr w:type="spellEnd"/>
      <w:r>
        <w:rPr>
          <w:rFonts w:ascii="ArialMT" w:hAnsi="ArialMT" w:cs="ArialMT"/>
          <w:sz w:val="20"/>
          <w:highlight w:val="yellow"/>
        </w:rPr>
        <w:t>.</w:t>
      </w:r>
      <w:r w:rsidRPr="007D43BC">
        <w:rPr>
          <w:rFonts w:ascii="ArialMT" w:hAnsi="ArialMT" w:cs="ArialMT"/>
          <w:sz w:val="20"/>
          <w:highlight w:val="yellow"/>
        </w:rPr>
        <w:t xml:space="preserve"> NA.1 de la norme SN EN 13670 pour chaque élément de construction ou, lorsqu’</w:t>
      </w:r>
      <w:r>
        <w:rPr>
          <w:rFonts w:ascii="ArialMT" w:hAnsi="ArialMT" w:cs="ArialMT"/>
          <w:sz w:val="20"/>
          <w:highlight w:val="yellow"/>
        </w:rPr>
        <w:t>elle est identique, pour l’ouvrage entier.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5"/>
        <w:gridCol w:w="2552"/>
      </w:tblGrid>
      <w:tr w:rsidR="00017559" w:rsidRPr="002615D0" w14:paraId="25B8A047" w14:textId="77777777" w:rsidTr="007D43BC">
        <w:tc>
          <w:tcPr>
            <w:tcW w:w="2335" w:type="dxa"/>
          </w:tcPr>
          <w:p w14:paraId="0CFBE4CB" w14:textId="7725ABCB" w:rsidR="00017559" w:rsidRPr="007D43BC" w:rsidRDefault="007D43BC" w:rsidP="00B409A0">
            <w:pPr>
              <w:keepNext/>
              <w:keepLines/>
              <w:spacing w:before="60" w:after="60"/>
              <w:rPr>
                <w:b/>
                <w:sz w:val="18"/>
                <w:szCs w:val="18"/>
              </w:rPr>
            </w:pPr>
            <w:r w:rsidRPr="007D43BC">
              <w:rPr>
                <w:b/>
                <w:sz w:val="18"/>
                <w:szCs w:val="18"/>
              </w:rPr>
              <w:lastRenderedPageBreak/>
              <w:t>Elément de construction</w:t>
            </w:r>
          </w:p>
        </w:tc>
        <w:tc>
          <w:tcPr>
            <w:tcW w:w="2552" w:type="dxa"/>
          </w:tcPr>
          <w:p w14:paraId="3684F505" w14:textId="7622EE02" w:rsidR="00017559" w:rsidRPr="007D43BC" w:rsidRDefault="007D43BC" w:rsidP="00B409A0">
            <w:pPr>
              <w:keepNext/>
              <w:keepLines/>
              <w:spacing w:before="60" w:after="60"/>
              <w:rPr>
                <w:b/>
                <w:sz w:val="18"/>
                <w:szCs w:val="18"/>
              </w:rPr>
            </w:pPr>
            <w:r w:rsidRPr="007D43BC">
              <w:rPr>
                <w:b/>
                <w:sz w:val="18"/>
                <w:szCs w:val="18"/>
              </w:rPr>
              <w:t>Classe d’exécution</w:t>
            </w:r>
          </w:p>
        </w:tc>
      </w:tr>
      <w:tr w:rsidR="00017559" w:rsidRPr="002615D0" w14:paraId="1B6F0017" w14:textId="77777777" w:rsidTr="007D43BC">
        <w:tc>
          <w:tcPr>
            <w:tcW w:w="2335" w:type="dxa"/>
          </w:tcPr>
          <w:p w14:paraId="36E98701" w14:textId="77777777" w:rsidR="00017559" w:rsidRPr="007D43BC" w:rsidRDefault="00017559" w:rsidP="00B409A0">
            <w:pPr>
              <w:keepNext/>
              <w:keepLines/>
              <w:spacing w:before="60" w:after="60"/>
              <w:rPr>
                <w:sz w:val="18"/>
                <w:szCs w:val="18"/>
              </w:rPr>
            </w:pPr>
            <w:r w:rsidRPr="007D43BC">
              <w:rPr>
                <w:sz w:val="18"/>
                <w:szCs w:val="18"/>
                <w:highlight w:val="lightGray"/>
              </w:rPr>
              <w:t>……….</w:t>
            </w:r>
          </w:p>
        </w:tc>
        <w:tc>
          <w:tcPr>
            <w:tcW w:w="2552" w:type="dxa"/>
          </w:tcPr>
          <w:p w14:paraId="37ED0895" w14:textId="2D011E80" w:rsidR="00017559" w:rsidRPr="007D43BC" w:rsidRDefault="00017559" w:rsidP="00B409A0">
            <w:pPr>
              <w:keepNext/>
              <w:keepLines/>
              <w:spacing w:before="60" w:after="60"/>
              <w:rPr>
                <w:i/>
                <w:sz w:val="18"/>
                <w:szCs w:val="18"/>
              </w:rPr>
            </w:pPr>
            <w:r w:rsidRPr="007D43BC">
              <w:rPr>
                <w:sz w:val="18"/>
                <w:szCs w:val="18"/>
                <w:highlight w:val="lightGray"/>
              </w:rPr>
              <w:t>……….</w:t>
            </w:r>
            <w:r w:rsidRPr="007D43BC">
              <w:rPr>
                <w:sz w:val="18"/>
                <w:szCs w:val="18"/>
              </w:rPr>
              <w:t xml:space="preserve"> </w:t>
            </w:r>
            <w:r w:rsidRPr="007D43BC">
              <w:rPr>
                <w:sz w:val="18"/>
                <w:szCs w:val="18"/>
                <w:highlight w:val="yellow"/>
              </w:rPr>
              <w:t>(1, 2 o</w:t>
            </w:r>
            <w:r w:rsidR="007D43BC" w:rsidRPr="007D43BC">
              <w:rPr>
                <w:sz w:val="18"/>
                <w:szCs w:val="18"/>
                <w:highlight w:val="yellow"/>
              </w:rPr>
              <w:t>u</w:t>
            </w:r>
            <w:r w:rsidRPr="007D43BC">
              <w:rPr>
                <w:sz w:val="18"/>
                <w:szCs w:val="18"/>
                <w:highlight w:val="yellow"/>
              </w:rPr>
              <w:t xml:space="preserve"> 3)</w:t>
            </w:r>
          </w:p>
        </w:tc>
      </w:tr>
    </w:tbl>
    <w:p w14:paraId="0C634288" w14:textId="44A909D2" w:rsidR="00017559" w:rsidRPr="00F03C81" w:rsidRDefault="00F03C81" w:rsidP="00E54A72">
      <w:pPr>
        <w:pStyle w:val="Titre1"/>
      </w:pPr>
      <w:bookmarkStart w:id="61" w:name="_Toc187418847"/>
      <w:r>
        <w:t>Dérogations</w:t>
      </w:r>
      <w:bookmarkEnd w:id="61"/>
    </w:p>
    <w:p w14:paraId="56FC1C85" w14:textId="597D85EB"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2" w:name="_Toc187418848"/>
      <w:r>
        <w:rPr>
          <w:caps/>
          <w:sz w:val="22"/>
          <w:lang w:val="fr-CH"/>
        </w:rPr>
        <w:t>Dérogations aux directives de l’OFROU</w:t>
      </w:r>
      <w:bookmarkEnd w:id="62"/>
    </w:p>
    <w:p w14:paraId="20DEEE3D" w14:textId="77777777" w:rsidR="00017559" w:rsidRPr="002615D0" w:rsidRDefault="00017559" w:rsidP="00017559">
      <w:pPr>
        <w:spacing w:after="120"/>
        <w:rPr>
          <w:sz w:val="20"/>
        </w:rPr>
      </w:pPr>
      <w:r w:rsidRPr="002615D0">
        <w:rPr>
          <w:sz w:val="20"/>
          <w:highlight w:val="lightGray"/>
          <w:lang w:val="it-CH"/>
        </w:rPr>
        <w:t>……….</w:t>
      </w:r>
      <w:r w:rsidRPr="002615D0">
        <w:rPr>
          <w:sz w:val="20"/>
          <w:lang w:val="it-CH"/>
        </w:rPr>
        <w:t xml:space="preserve"> </w:t>
      </w:r>
      <w:r w:rsidRPr="002615D0">
        <w:rPr>
          <w:sz w:val="20"/>
          <w:highlight w:val="yellow"/>
          <w:lang w:val="it-CH"/>
        </w:rPr>
        <w:t>(</w:t>
      </w:r>
      <w:r w:rsidR="00F03C81" w:rsidRPr="002615D0">
        <w:rPr>
          <w:sz w:val="20"/>
          <w:highlight w:val="yellow"/>
          <w:lang w:val="it-CH"/>
        </w:rPr>
        <w:t xml:space="preserve">le </w:t>
      </w:r>
      <w:proofErr w:type="spellStart"/>
      <w:r w:rsidR="00F03C81" w:rsidRPr="002615D0">
        <w:rPr>
          <w:sz w:val="20"/>
          <w:highlight w:val="yellow"/>
          <w:lang w:val="it-CH"/>
        </w:rPr>
        <w:t>cas</w:t>
      </w:r>
      <w:proofErr w:type="spellEnd"/>
      <w:r w:rsidR="00F03C81" w:rsidRPr="002615D0">
        <w:rPr>
          <w:sz w:val="20"/>
          <w:highlight w:val="yellow"/>
          <w:lang w:val="it-CH"/>
        </w:rPr>
        <w:t xml:space="preserve"> </w:t>
      </w:r>
      <w:proofErr w:type="spellStart"/>
      <w:r w:rsidR="00F03C81" w:rsidRPr="002615D0">
        <w:rPr>
          <w:sz w:val="20"/>
          <w:highlight w:val="yellow"/>
          <w:lang w:val="it-CH"/>
        </w:rPr>
        <w:t>échéant</w:t>
      </w:r>
      <w:proofErr w:type="spellEnd"/>
      <w:r w:rsidRPr="002615D0">
        <w:rPr>
          <w:sz w:val="20"/>
          <w:highlight w:val="yellow"/>
        </w:rPr>
        <w:t>)</w:t>
      </w:r>
      <w:r w:rsidRPr="002615D0">
        <w:rPr>
          <w:sz w:val="20"/>
        </w:rPr>
        <w:t>.</w:t>
      </w:r>
    </w:p>
    <w:p w14:paraId="23665E6C" w14:textId="2D5B3BF2"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3" w:name="_Toc187418849"/>
      <w:r>
        <w:rPr>
          <w:caps/>
          <w:sz w:val="22"/>
          <w:lang w:val="fr-CH"/>
        </w:rPr>
        <w:t>Dérogations aux normes</w:t>
      </w:r>
      <w:bookmarkEnd w:id="63"/>
    </w:p>
    <w:p w14:paraId="29411AEB" w14:textId="77777777" w:rsidR="00017559" w:rsidRPr="002615D0" w:rsidRDefault="00017559" w:rsidP="00017559">
      <w:pPr>
        <w:spacing w:after="120"/>
        <w:rPr>
          <w:sz w:val="20"/>
        </w:rPr>
      </w:pPr>
      <w:r w:rsidRPr="002615D0">
        <w:rPr>
          <w:sz w:val="20"/>
          <w:highlight w:val="lightGray"/>
          <w:lang w:val="it-CH"/>
        </w:rPr>
        <w:t>……….</w:t>
      </w:r>
      <w:r w:rsidRPr="002615D0">
        <w:rPr>
          <w:sz w:val="20"/>
          <w:lang w:val="it-CH"/>
        </w:rPr>
        <w:t xml:space="preserve"> </w:t>
      </w:r>
      <w:r w:rsidRPr="002615D0">
        <w:rPr>
          <w:sz w:val="20"/>
          <w:highlight w:val="yellow"/>
          <w:lang w:val="it-CH"/>
        </w:rPr>
        <w:t>(</w:t>
      </w:r>
      <w:r w:rsidR="00F03C81" w:rsidRPr="002615D0">
        <w:rPr>
          <w:sz w:val="20"/>
          <w:highlight w:val="yellow"/>
          <w:lang w:val="it-CH"/>
        </w:rPr>
        <w:t xml:space="preserve">le </w:t>
      </w:r>
      <w:proofErr w:type="spellStart"/>
      <w:r w:rsidR="00F03C81" w:rsidRPr="002615D0">
        <w:rPr>
          <w:sz w:val="20"/>
          <w:highlight w:val="yellow"/>
          <w:lang w:val="it-CH"/>
        </w:rPr>
        <w:t>cas</w:t>
      </w:r>
      <w:proofErr w:type="spellEnd"/>
      <w:r w:rsidR="00F03C81" w:rsidRPr="002615D0">
        <w:rPr>
          <w:sz w:val="20"/>
          <w:highlight w:val="yellow"/>
          <w:lang w:val="it-CH"/>
        </w:rPr>
        <w:t xml:space="preserve"> </w:t>
      </w:r>
      <w:proofErr w:type="spellStart"/>
      <w:r w:rsidR="00F03C81" w:rsidRPr="002615D0">
        <w:rPr>
          <w:sz w:val="20"/>
          <w:highlight w:val="yellow"/>
          <w:lang w:val="it-CH"/>
        </w:rPr>
        <w:t>échéant</w:t>
      </w:r>
      <w:proofErr w:type="spellEnd"/>
      <w:r w:rsidRPr="002615D0">
        <w:rPr>
          <w:sz w:val="20"/>
          <w:highlight w:val="yellow"/>
        </w:rPr>
        <w:t>)</w:t>
      </w:r>
      <w:r w:rsidRPr="002615D0">
        <w:rPr>
          <w:sz w:val="20"/>
        </w:rPr>
        <w:t>.</w:t>
      </w:r>
    </w:p>
    <w:p w14:paraId="41B2805D" w14:textId="61C7D2C2"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4" w:name="_Toc187418850"/>
      <w:r>
        <w:rPr>
          <w:caps/>
          <w:sz w:val="22"/>
          <w:lang w:val="fr-CH"/>
        </w:rPr>
        <w:t>Dérogations aux manuels techniques de l’OFROU</w:t>
      </w:r>
      <w:bookmarkEnd w:id="64"/>
    </w:p>
    <w:p w14:paraId="77F34533" w14:textId="77777777" w:rsidR="00017559" w:rsidRPr="002615D0" w:rsidRDefault="00017559" w:rsidP="00017559">
      <w:pPr>
        <w:spacing w:after="120"/>
        <w:rPr>
          <w:sz w:val="20"/>
        </w:rPr>
      </w:pPr>
      <w:bookmarkStart w:id="65" w:name="_Hlk166836145"/>
      <w:r w:rsidRPr="002615D0">
        <w:rPr>
          <w:sz w:val="20"/>
          <w:highlight w:val="lightGray"/>
          <w:lang w:val="it-CH"/>
        </w:rPr>
        <w:t>……….</w:t>
      </w:r>
      <w:r w:rsidRPr="002615D0">
        <w:rPr>
          <w:sz w:val="20"/>
          <w:lang w:val="it-CH"/>
        </w:rPr>
        <w:t xml:space="preserve"> </w:t>
      </w:r>
      <w:r w:rsidRPr="002615D0">
        <w:rPr>
          <w:sz w:val="20"/>
          <w:highlight w:val="yellow"/>
          <w:lang w:val="it-CH"/>
        </w:rPr>
        <w:t>(</w:t>
      </w:r>
      <w:r w:rsidR="00F03C81" w:rsidRPr="002615D0">
        <w:rPr>
          <w:sz w:val="20"/>
          <w:highlight w:val="yellow"/>
          <w:lang w:val="it-CH"/>
        </w:rPr>
        <w:t xml:space="preserve">le </w:t>
      </w:r>
      <w:proofErr w:type="spellStart"/>
      <w:r w:rsidR="00F03C81" w:rsidRPr="002615D0">
        <w:rPr>
          <w:sz w:val="20"/>
          <w:highlight w:val="yellow"/>
          <w:lang w:val="it-CH"/>
        </w:rPr>
        <w:t>cas</w:t>
      </w:r>
      <w:proofErr w:type="spellEnd"/>
      <w:r w:rsidR="00F03C81" w:rsidRPr="002615D0">
        <w:rPr>
          <w:sz w:val="20"/>
          <w:highlight w:val="yellow"/>
          <w:lang w:val="it-CH"/>
        </w:rPr>
        <w:t xml:space="preserve"> </w:t>
      </w:r>
      <w:proofErr w:type="spellStart"/>
      <w:r w:rsidR="00F03C81" w:rsidRPr="002615D0">
        <w:rPr>
          <w:sz w:val="20"/>
          <w:highlight w:val="yellow"/>
          <w:lang w:val="it-CH"/>
        </w:rPr>
        <w:t>échéant</w:t>
      </w:r>
      <w:proofErr w:type="spellEnd"/>
      <w:r w:rsidRPr="002615D0">
        <w:rPr>
          <w:sz w:val="20"/>
          <w:highlight w:val="yellow"/>
        </w:rPr>
        <w:t>)</w:t>
      </w:r>
      <w:r w:rsidRPr="002615D0">
        <w:rPr>
          <w:sz w:val="20"/>
        </w:rPr>
        <w:t>.</w:t>
      </w:r>
    </w:p>
    <w:p w14:paraId="4AB2B86D" w14:textId="24254E8E" w:rsidR="00017559" w:rsidRPr="00F03C81" w:rsidRDefault="00F03C81" w:rsidP="00E54A72">
      <w:pPr>
        <w:pStyle w:val="Titre1"/>
      </w:pPr>
      <w:bookmarkStart w:id="66" w:name="_Toc187418851"/>
      <w:bookmarkEnd w:id="65"/>
      <w:r>
        <w:t>Signatures</w:t>
      </w:r>
      <w:bookmarkEnd w:id="66"/>
    </w:p>
    <w:p w14:paraId="455A1406" w14:textId="1A6E161D"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7" w:name="_Toc187418852"/>
      <w:r>
        <w:rPr>
          <w:caps/>
          <w:sz w:val="22"/>
          <w:lang w:val="fr-CH"/>
        </w:rPr>
        <w:t>Mandataire</w:t>
      </w:r>
      <w:bookmarkEnd w:id="67"/>
    </w:p>
    <w:p w14:paraId="5BC79171" w14:textId="1C5A04A3" w:rsidR="00017559" w:rsidRPr="002615D0" w:rsidRDefault="00017559" w:rsidP="00017559">
      <w:pPr>
        <w:tabs>
          <w:tab w:val="left" w:pos="567"/>
        </w:tabs>
        <w:rPr>
          <w:noProof/>
          <w:kern w:val="28"/>
          <w:sz w:val="20"/>
          <w:lang w:eastAsia="de-DE"/>
        </w:rPr>
      </w:pPr>
      <w:r w:rsidRPr="00FB12AC">
        <w:rPr>
          <w:lang w:val="de-CH"/>
        </w:rPr>
        <w:tab/>
      </w:r>
      <w:r w:rsidRPr="002615D0">
        <w:rPr>
          <w:noProof/>
          <w:kern w:val="28"/>
          <w:sz w:val="20"/>
          <w:lang w:eastAsia="de-DE"/>
        </w:rPr>
        <w:t>……………………………..…</w:t>
      </w:r>
    </w:p>
    <w:p w14:paraId="122382DB" w14:textId="77777777" w:rsidR="00017559" w:rsidRPr="002615D0" w:rsidRDefault="00017559" w:rsidP="00017559">
      <w:pPr>
        <w:tabs>
          <w:tab w:val="left" w:pos="567"/>
        </w:tabs>
        <w:rPr>
          <w:noProof/>
          <w:kern w:val="28"/>
          <w:sz w:val="20"/>
          <w:lang w:eastAsia="de-DE"/>
        </w:rPr>
      </w:pPr>
      <w:r w:rsidRPr="002615D0">
        <w:rPr>
          <w:sz w:val="20"/>
          <w:lang w:val="de-CH"/>
        </w:rPr>
        <w:tab/>
      </w:r>
      <w:r w:rsidRPr="002615D0">
        <w:rPr>
          <w:noProof/>
          <w:kern w:val="28"/>
          <w:sz w:val="20"/>
          <w:lang w:eastAsia="de-DE"/>
        </w:rPr>
        <w:t>……………………………..…</w:t>
      </w:r>
    </w:p>
    <w:p w14:paraId="775FC720" w14:textId="77777777" w:rsidR="00017559" w:rsidRPr="002615D0" w:rsidRDefault="00017559" w:rsidP="00017559">
      <w:pPr>
        <w:tabs>
          <w:tab w:val="left" w:pos="567"/>
        </w:tabs>
        <w:rPr>
          <w:noProof/>
          <w:kern w:val="28"/>
          <w:sz w:val="20"/>
          <w:lang w:eastAsia="de-DE"/>
        </w:rPr>
      </w:pPr>
      <w:r w:rsidRPr="002615D0">
        <w:rPr>
          <w:noProof/>
          <w:kern w:val="28"/>
          <w:sz w:val="20"/>
          <w:lang w:eastAsia="de-DE"/>
        </w:rPr>
        <w:tab/>
        <w:t>……………………………..…</w:t>
      </w:r>
    </w:p>
    <w:p w14:paraId="3066FFFA" w14:textId="77777777" w:rsidR="00017559" w:rsidRPr="002615D0" w:rsidRDefault="00017559" w:rsidP="00017559">
      <w:pPr>
        <w:tabs>
          <w:tab w:val="left" w:pos="567"/>
        </w:tabs>
        <w:rPr>
          <w:noProof/>
          <w:kern w:val="28"/>
          <w:sz w:val="20"/>
          <w:lang w:eastAsia="de-DE"/>
        </w:rPr>
      </w:pPr>
      <w:r w:rsidRPr="002615D0">
        <w:rPr>
          <w:noProof/>
          <w:kern w:val="28"/>
          <w:sz w:val="20"/>
          <w:lang w:eastAsia="de-DE"/>
        </w:rPr>
        <w:tab/>
      </w:r>
    </w:p>
    <w:p w14:paraId="3CED946B" w14:textId="1EE3AF2C" w:rsidR="00017559" w:rsidRPr="0068631D" w:rsidRDefault="00017559" w:rsidP="0068631D">
      <w:pPr>
        <w:tabs>
          <w:tab w:val="left" w:pos="567"/>
          <w:tab w:val="left" w:pos="5103"/>
        </w:tabs>
        <w:rPr>
          <w:noProof/>
          <w:kern w:val="28"/>
          <w:sz w:val="20"/>
          <w:lang w:eastAsia="de-DE"/>
        </w:rPr>
      </w:pPr>
      <w:r w:rsidRPr="002615D0">
        <w:rPr>
          <w:noProof/>
          <w:kern w:val="28"/>
          <w:sz w:val="20"/>
          <w:lang w:eastAsia="de-DE"/>
        </w:rPr>
        <w:tab/>
        <w:t>Dat</w:t>
      </w:r>
      <w:r w:rsidR="00F03C81" w:rsidRPr="002615D0">
        <w:rPr>
          <w:noProof/>
          <w:kern w:val="28"/>
          <w:sz w:val="20"/>
          <w:lang w:eastAsia="de-DE"/>
        </w:rPr>
        <w:t>e</w:t>
      </w:r>
      <w:r w:rsidRPr="002615D0">
        <w:rPr>
          <w:noProof/>
          <w:kern w:val="28"/>
          <w:sz w:val="20"/>
          <w:lang w:eastAsia="de-DE"/>
        </w:rPr>
        <w:t>: ………………….</w:t>
      </w:r>
      <w:r w:rsidRPr="002615D0">
        <w:rPr>
          <w:noProof/>
          <w:kern w:val="28"/>
          <w:sz w:val="20"/>
          <w:lang w:eastAsia="de-DE"/>
        </w:rPr>
        <w:tab/>
      </w:r>
      <w:r w:rsidR="00F03C81" w:rsidRPr="002615D0">
        <w:rPr>
          <w:noProof/>
          <w:kern w:val="28"/>
          <w:sz w:val="20"/>
          <w:lang w:eastAsia="de-DE"/>
        </w:rPr>
        <w:t>Signature</w:t>
      </w:r>
      <w:r w:rsidRPr="002615D0">
        <w:rPr>
          <w:noProof/>
          <w:kern w:val="28"/>
          <w:sz w:val="20"/>
          <w:lang w:eastAsia="de-DE"/>
        </w:rPr>
        <w:t>: ………………….</w:t>
      </w:r>
    </w:p>
    <w:p w14:paraId="016393D5" w14:textId="77777777" w:rsidR="00017559" w:rsidRPr="00F03C81" w:rsidRDefault="00F03C81" w:rsidP="00B97557">
      <w:pPr>
        <w:pStyle w:val="Titre2"/>
        <w:numPr>
          <w:ilvl w:val="1"/>
          <w:numId w:val="34"/>
        </w:numPr>
        <w:tabs>
          <w:tab w:val="clear" w:pos="6379"/>
          <w:tab w:val="left" w:pos="709"/>
        </w:tabs>
        <w:spacing w:before="240" w:after="60" w:line="300" w:lineRule="exact"/>
        <w:ind w:left="578" w:hanging="578"/>
        <w:jc w:val="left"/>
        <w:rPr>
          <w:caps/>
          <w:sz w:val="22"/>
          <w:lang w:val="fr-CH"/>
        </w:rPr>
      </w:pPr>
      <w:bookmarkStart w:id="68" w:name="_Toc187418853"/>
      <w:r>
        <w:rPr>
          <w:caps/>
          <w:sz w:val="22"/>
          <w:lang w:val="fr-CH"/>
        </w:rPr>
        <w:t>Maître d’ouvrage</w:t>
      </w:r>
      <w:bookmarkEnd w:id="68"/>
    </w:p>
    <w:p w14:paraId="61A09353" w14:textId="17B93EAC" w:rsidR="00017559" w:rsidRPr="002615D0" w:rsidRDefault="00F03C81" w:rsidP="0068631D">
      <w:pPr>
        <w:tabs>
          <w:tab w:val="left" w:pos="567"/>
        </w:tabs>
        <w:spacing w:before="120"/>
        <w:ind w:left="578"/>
        <w:rPr>
          <w:sz w:val="20"/>
        </w:rPr>
      </w:pPr>
      <w:r w:rsidRPr="002615D0">
        <w:rPr>
          <w:sz w:val="20"/>
        </w:rPr>
        <w:t>Office fédéral des routes OFROU</w:t>
      </w:r>
    </w:p>
    <w:p w14:paraId="17E66E83" w14:textId="4B5DA0DC" w:rsidR="00017559" w:rsidRPr="002615D0" w:rsidRDefault="00017559" w:rsidP="0068631D">
      <w:pPr>
        <w:tabs>
          <w:tab w:val="left" w:pos="567"/>
        </w:tabs>
        <w:spacing w:before="120"/>
        <w:rPr>
          <w:sz w:val="20"/>
        </w:rPr>
      </w:pPr>
      <w:r w:rsidRPr="002615D0">
        <w:rPr>
          <w:sz w:val="20"/>
        </w:rPr>
        <w:tab/>
        <w:t>Filiale ………………………………</w:t>
      </w:r>
    </w:p>
    <w:p w14:paraId="7E2A6057" w14:textId="77777777" w:rsidR="00017559" w:rsidRPr="002615D0" w:rsidRDefault="00017559" w:rsidP="0068631D">
      <w:pPr>
        <w:tabs>
          <w:tab w:val="left" w:pos="567"/>
          <w:tab w:val="left" w:pos="5103"/>
        </w:tabs>
        <w:spacing w:before="120"/>
        <w:rPr>
          <w:sz w:val="20"/>
        </w:rPr>
      </w:pPr>
      <w:r w:rsidRPr="002615D0">
        <w:rPr>
          <w:sz w:val="20"/>
        </w:rPr>
        <w:tab/>
        <w:t>Dat</w:t>
      </w:r>
      <w:r w:rsidR="00F03C81" w:rsidRPr="002615D0">
        <w:rPr>
          <w:sz w:val="20"/>
        </w:rPr>
        <w:t>e</w:t>
      </w:r>
      <w:r w:rsidRPr="002615D0">
        <w:rPr>
          <w:sz w:val="20"/>
        </w:rPr>
        <w:t>: ………………….</w:t>
      </w:r>
      <w:r w:rsidRPr="002615D0">
        <w:rPr>
          <w:sz w:val="20"/>
        </w:rPr>
        <w:tab/>
      </w:r>
      <w:r w:rsidR="00F03C81" w:rsidRPr="0068631D">
        <w:rPr>
          <w:sz w:val="20"/>
        </w:rPr>
        <w:t>Signature</w:t>
      </w:r>
      <w:r w:rsidR="00F03C81" w:rsidRPr="002615D0">
        <w:rPr>
          <w:sz w:val="20"/>
        </w:rPr>
        <w:t xml:space="preserve"> Chef de projet</w:t>
      </w:r>
      <w:r w:rsidRPr="002615D0">
        <w:rPr>
          <w:sz w:val="20"/>
        </w:rPr>
        <w:t>: ………………….</w:t>
      </w:r>
    </w:p>
    <w:p w14:paraId="4B418352" w14:textId="681CB89C" w:rsidR="00017559" w:rsidRPr="002615D0" w:rsidRDefault="00017559" w:rsidP="00017559">
      <w:pPr>
        <w:tabs>
          <w:tab w:val="left" w:pos="567"/>
        </w:tabs>
        <w:rPr>
          <w:sz w:val="20"/>
        </w:rPr>
      </w:pPr>
      <w:r w:rsidRPr="002615D0">
        <w:rPr>
          <w:sz w:val="20"/>
        </w:rPr>
        <w:tab/>
      </w:r>
    </w:p>
    <w:p w14:paraId="5EAB2F27" w14:textId="6D257418" w:rsidR="00017559" w:rsidRPr="002615D0" w:rsidRDefault="00017559" w:rsidP="00017559">
      <w:pPr>
        <w:tabs>
          <w:tab w:val="left" w:pos="567"/>
        </w:tabs>
        <w:rPr>
          <w:sz w:val="20"/>
        </w:rPr>
      </w:pPr>
      <w:r w:rsidRPr="002615D0">
        <w:rPr>
          <w:sz w:val="20"/>
        </w:rPr>
        <w:tab/>
      </w:r>
      <w:r w:rsidR="00F03C81" w:rsidRPr="002615D0">
        <w:rPr>
          <w:sz w:val="20"/>
        </w:rPr>
        <w:t>Responsable du domaine Gestion du patrimoine</w:t>
      </w:r>
    </w:p>
    <w:p w14:paraId="683CC993" w14:textId="77777777" w:rsidR="00017559" w:rsidRPr="002615D0" w:rsidRDefault="00017559" w:rsidP="0068631D">
      <w:pPr>
        <w:tabs>
          <w:tab w:val="left" w:pos="567"/>
          <w:tab w:val="left" w:pos="5103"/>
        </w:tabs>
        <w:spacing w:before="120"/>
        <w:rPr>
          <w:sz w:val="20"/>
        </w:rPr>
      </w:pPr>
      <w:r w:rsidRPr="002615D0">
        <w:rPr>
          <w:sz w:val="20"/>
        </w:rPr>
        <w:tab/>
        <w:t>Dat</w:t>
      </w:r>
      <w:r w:rsidR="00F03C81" w:rsidRPr="002615D0">
        <w:rPr>
          <w:sz w:val="20"/>
        </w:rPr>
        <w:t>e</w:t>
      </w:r>
      <w:r w:rsidRPr="002615D0">
        <w:rPr>
          <w:sz w:val="20"/>
        </w:rPr>
        <w:t>: ………………….</w:t>
      </w:r>
      <w:r w:rsidRPr="002615D0">
        <w:rPr>
          <w:sz w:val="20"/>
        </w:rPr>
        <w:tab/>
        <w:t>Vis</w:t>
      </w:r>
      <w:r w:rsidR="00F03C81" w:rsidRPr="002615D0">
        <w:rPr>
          <w:sz w:val="20"/>
        </w:rPr>
        <w:t>a</w:t>
      </w:r>
      <w:r w:rsidRPr="002615D0">
        <w:rPr>
          <w:sz w:val="20"/>
        </w:rPr>
        <w:t>: ………………….</w:t>
      </w:r>
    </w:p>
    <w:p w14:paraId="5842F0C6" w14:textId="04EC53B0" w:rsidR="00017559" w:rsidRPr="002615D0" w:rsidRDefault="00017559" w:rsidP="0068631D">
      <w:pPr>
        <w:tabs>
          <w:tab w:val="left" w:pos="567"/>
        </w:tabs>
        <w:spacing w:before="120" w:after="120"/>
        <w:rPr>
          <w:sz w:val="20"/>
        </w:rPr>
      </w:pPr>
      <w:r w:rsidRPr="002615D0">
        <w:rPr>
          <w:sz w:val="20"/>
        </w:rPr>
        <w:tab/>
      </w:r>
      <w:r w:rsidR="00F03C81" w:rsidRPr="002615D0">
        <w:rPr>
          <w:sz w:val="20"/>
        </w:rPr>
        <w:t>et/ou</w:t>
      </w:r>
    </w:p>
    <w:p w14:paraId="049294EF" w14:textId="4184D498" w:rsidR="00017559" w:rsidRPr="002615D0" w:rsidRDefault="00017559" w:rsidP="00017559">
      <w:pPr>
        <w:tabs>
          <w:tab w:val="left" w:pos="567"/>
        </w:tabs>
        <w:rPr>
          <w:sz w:val="20"/>
        </w:rPr>
      </w:pPr>
      <w:r w:rsidRPr="002615D0">
        <w:rPr>
          <w:sz w:val="20"/>
        </w:rPr>
        <w:tab/>
      </w:r>
      <w:r w:rsidR="00F03C81" w:rsidRPr="002615D0">
        <w:rPr>
          <w:sz w:val="20"/>
        </w:rPr>
        <w:t>Chef de filiale</w:t>
      </w:r>
    </w:p>
    <w:p w14:paraId="06684F46" w14:textId="77777777" w:rsidR="00F73434" w:rsidRPr="002615D0" w:rsidRDefault="00017559" w:rsidP="0068631D">
      <w:pPr>
        <w:tabs>
          <w:tab w:val="left" w:pos="567"/>
          <w:tab w:val="left" w:pos="5103"/>
        </w:tabs>
        <w:spacing w:before="120"/>
        <w:rPr>
          <w:sz w:val="20"/>
        </w:rPr>
      </w:pPr>
      <w:r w:rsidRPr="002615D0">
        <w:rPr>
          <w:sz w:val="20"/>
        </w:rPr>
        <w:tab/>
        <w:t>Dat</w:t>
      </w:r>
      <w:r w:rsidR="00F03C81" w:rsidRPr="002615D0">
        <w:rPr>
          <w:sz w:val="20"/>
        </w:rPr>
        <w:t>e</w:t>
      </w:r>
      <w:r w:rsidRPr="002615D0">
        <w:rPr>
          <w:sz w:val="20"/>
        </w:rPr>
        <w:t>: ………………….</w:t>
      </w:r>
      <w:r w:rsidRPr="002615D0">
        <w:rPr>
          <w:sz w:val="20"/>
        </w:rPr>
        <w:tab/>
        <w:t>Vis</w:t>
      </w:r>
      <w:r w:rsidR="00F03C81" w:rsidRPr="002615D0">
        <w:rPr>
          <w:sz w:val="20"/>
        </w:rPr>
        <w:t>a</w:t>
      </w:r>
      <w:r w:rsidRPr="002615D0">
        <w:rPr>
          <w:sz w:val="20"/>
        </w:rPr>
        <w:t>: ………………….</w:t>
      </w:r>
    </w:p>
    <w:sectPr w:rsidR="00F73434" w:rsidRPr="002615D0" w:rsidSect="0006731F">
      <w:headerReference w:type="even" r:id="rId9"/>
      <w:headerReference w:type="default" r:id="rId10"/>
      <w:footerReference w:type="default" r:id="rId11"/>
      <w:pgSz w:w="11906" w:h="16838" w:code="9"/>
      <w:pgMar w:top="737" w:right="851" w:bottom="851" w:left="1418" w:header="720"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87C94" w14:textId="77777777" w:rsidR="00013CA8" w:rsidRDefault="00013CA8">
      <w:r>
        <w:separator/>
      </w:r>
    </w:p>
    <w:p w14:paraId="40300CA3" w14:textId="77777777" w:rsidR="00013CA8" w:rsidRDefault="00013CA8"/>
    <w:p w14:paraId="0E619F03" w14:textId="77777777" w:rsidR="00013CA8" w:rsidRDefault="00013CA8"/>
    <w:p w14:paraId="521DE8BE" w14:textId="77777777" w:rsidR="00013CA8" w:rsidRDefault="00013CA8" w:rsidP="00D464E2"/>
    <w:p w14:paraId="607692C5" w14:textId="77777777" w:rsidR="00013CA8" w:rsidRDefault="00013CA8" w:rsidP="00D464E2"/>
    <w:p w14:paraId="3FE96FED" w14:textId="77777777" w:rsidR="00013CA8" w:rsidRDefault="00013CA8" w:rsidP="00D464E2"/>
    <w:p w14:paraId="7977A133" w14:textId="77777777" w:rsidR="00013CA8" w:rsidRDefault="00013CA8" w:rsidP="00D464E2"/>
    <w:p w14:paraId="7D701404" w14:textId="77777777" w:rsidR="00013CA8" w:rsidRDefault="00013CA8" w:rsidP="00D464E2"/>
  </w:endnote>
  <w:endnote w:type="continuationSeparator" w:id="0">
    <w:p w14:paraId="18F565C9" w14:textId="77777777" w:rsidR="00013CA8" w:rsidRDefault="00013CA8">
      <w:r>
        <w:continuationSeparator/>
      </w:r>
    </w:p>
    <w:p w14:paraId="194E8705" w14:textId="77777777" w:rsidR="00013CA8" w:rsidRDefault="00013CA8"/>
    <w:p w14:paraId="749E8ABA" w14:textId="77777777" w:rsidR="00013CA8" w:rsidRDefault="00013CA8"/>
    <w:p w14:paraId="013CFF74" w14:textId="77777777" w:rsidR="00013CA8" w:rsidRDefault="00013CA8" w:rsidP="00D464E2"/>
    <w:p w14:paraId="1C20BE9D" w14:textId="77777777" w:rsidR="00013CA8" w:rsidRDefault="00013CA8" w:rsidP="00D464E2"/>
    <w:p w14:paraId="2F3D4CBA" w14:textId="77777777" w:rsidR="00013CA8" w:rsidRDefault="00013CA8" w:rsidP="00D464E2"/>
    <w:p w14:paraId="5DB549AE" w14:textId="77777777" w:rsidR="00013CA8" w:rsidRDefault="00013CA8" w:rsidP="00D464E2"/>
    <w:p w14:paraId="0ED8930F" w14:textId="77777777" w:rsidR="00013CA8" w:rsidRDefault="00013CA8" w:rsidP="00D46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CB62" w14:textId="77777777" w:rsidR="00523061" w:rsidRPr="001A4088" w:rsidRDefault="00523061" w:rsidP="001A4088">
    <w:pPr>
      <w:pStyle w:val="Pieddepage"/>
      <w:spacing w:befor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A229" w14:textId="77777777" w:rsidR="00013CA8" w:rsidRDefault="00013CA8">
      <w:r>
        <w:separator/>
      </w:r>
    </w:p>
    <w:p w14:paraId="54E2EFF6" w14:textId="77777777" w:rsidR="00013CA8" w:rsidRDefault="00013CA8"/>
    <w:p w14:paraId="211C8DE1" w14:textId="77777777" w:rsidR="00013CA8" w:rsidRDefault="00013CA8"/>
    <w:p w14:paraId="5F7BBE96" w14:textId="77777777" w:rsidR="00013CA8" w:rsidRDefault="00013CA8" w:rsidP="00D464E2"/>
    <w:p w14:paraId="294B7622" w14:textId="77777777" w:rsidR="00013CA8" w:rsidRDefault="00013CA8" w:rsidP="00D464E2"/>
    <w:p w14:paraId="4EFFB092" w14:textId="77777777" w:rsidR="00013CA8" w:rsidRDefault="00013CA8" w:rsidP="00D464E2"/>
    <w:p w14:paraId="4225B00C" w14:textId="77777777" w:rsidR="00013CA8" w:rsidRDefault="00013CA8" w:rsidP="00D464E2"/>
    <w:p w14:paraId="3ADFA27D" w14:textId="77777777" w:rsidR="00013CA8" w:rsidRDefault="00013CA8" w:rsidP="00D464E2"/>
  </w:footnote>
  <w:footnote w:type="continuationSeparator" w:id="0">
    <w:p w14:paraId="556DF7FC" w14:textId="77777777" w:rsidR="00013CA8" w:rsidRDefault="00013CA8">
      <w:r>
        <w:continuationSeparator/>
      </w:r>
    </w:p>
    <w:p w14:paraId="76CF63D9" w14:textId="77777777" w:rsidR="00013CA8" w:rsidRDefault="00013CA8"/>
    <w:p w14:paraId="0D366BDA" w14:textId="77777777" w:rsidR="00013CA8" w:rsidRDefault="00013CA8"/>
    <w:p w14:paraId="7BD452F3" w14:textId="77777777" w:rsidR="00013CA8" w:rsidRDefault="00013CA8" w:rsidP="00D464E2"/>
    <w:p w14:paraId="1B7F1C6E" w14:textId="77777777" w:rsidR="00013CA8" w:rsidRDefault="00013CA8" w:rsidP="00D464E2"/>
    <w:p w14:paraId="76726E04" w14:textId="77777777" w:rsidR="00013CA8" w:rsidRDefault="00013CA8" w:rsidP="00D464E2"/>
    <w:p w14:paraId="1EF3894A" w14:textId="77777777" w:rsidR="00013CA8" w:rsidRDefault="00013CA8" w:rsidP="00D464E2"/>
    <w:p w14:paraId="7FE69CD8" w14:textId="77777777" w:rsidR="00013CA8" w:rsidRDefault="00013CA8" w:rsidP="00D46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76FB" w14:textId="77777777" w:rsidR="00523061" w:rsidRDefault="00523061">
    <w:pPr>
      <w:pStyle w:val="En-tte"/>
    </w:pPr>
  </w:p>
  <w:p w14:paraId="0BE56A3B" w14:textId="77777777" w:rsidR="00523061" w:rsidRDefault="00523061"/>
  <w:p w14:paraId="7B291440" w14:textId="77777777" w:rsidR="00523061" w:rsidRDefault="00523061" w:rsidP="001D3109"/>
  <w:p w14:paraId="71FACBA4" w14:textId="77777777" w:rsidR="00523061" w:rsidRDefault="00523061" w:rsidP="001D3109"/>
  <w:p w14:paraId="3D633E1A" w14:textId="77777777" w:rsidR="00523061" w:rsidRDefault="00523061" w:rsidP="00CA3AFE"/>
  <w:p w14:paraId="23523819" w14:textId="77777777" w:rsidR="00523061" w:rsidRDefault="00523061" w:rsidP="00CA3AFE"/>
  <w:p w14:paraId="243EE9F4" w14:textId="77777777" w:rsidR="00523061" w:rsidRDefault="00523061" w:rsidP="00CE115C"/>
  <w:p w14:paraId="1CA20B70" w14:textId="77777777" w:rsidR="00523061" w:rsidRDefault="00523061" w:rsidP="009548C5"/>
  <w:p w14:paraId="0F9D7A58" w14:textId="77777777" w:rsidR="00523061" w:rsidRDefault="00523061" w:rsidP="00D464E2"/>
  <w:p w14:paraId="276B2D5B" w14:textId="77777777" w:rsidR="00523061" w:rsidRDefault="00523061" w:rsidP="00D464E2"/>
  <w:p w14:paraId="55B7B60D" w14:textId="77777777" w:rsidR="00523061" w:rsidRDefault="00523061" w:rsidP="00D464E2"/>
  <w:p w14:paraId="03D00132" w14:textId="77777777" w:rsidR="00523061" w:rsidRDefault="00523061" w:rsidP="00D464E2"/>
  <w:p w14:paraId="5DCA80ED" w14:textId="77777777" w:rsidR="00523061" w:rsidRDefault="00523061" w:rsidP="00D464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5038A2" w:rsidRPr="00864CA1" w14:paraId="37DEDA12" w14:textId="77777777">
      <w:tc>
        <w:tcPr>
          <w:tcW w:w="3490" w:type="dxa"/>
        </w:tcPr>
        <w:p w14:paraId="5133EDA6" w14:textId="08EA8C3E" w:rsidR="005038A2" w:rsidRPr="00864CA1" w:rsidRDefault="00064B88" w:rsidP="005038A2">
          <w:pPr>
            <w:pStyle w:val="En-tte"/>
            <w:spacing w:before="60" w:after="60"/>
            <w:rPr>
              <w:lang w:val="fr-FR"/>
            </w:rPr>
          </w:pPr>
          <w:r w:rsidRPr="00864CA1">
            <w:rPr>
              <w:noProof/>
              <w:lang w:val="fr-FR"/>
            </w:rPr>
            <w:drawing>
              <wp:inline distT="0" distB="0" distL="0" distR="0" wp14:anchorId="17E1ADB2" wp14:editId="54975990">
                <wp:extent cx="1828800" cy="4756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5615"/>
                        </a:xfrm>
                        <a:prstGeom prst="rect">
                          <a:avLst/>
                        </a:prstGeom>
                        <a:noFill/>
                        <a:ln>
                          <a:noFill/>
                        </a:ln>
                      </pic:spPr>
                    </pic:pic>
                  </a:graphicData>
                </a:graphic>
              </wp:inline>
            </w:drawing>
          </w:r>
        </w:p>
      </w:tc>
      <w:tc>
        <w:tcPr>
          <w:tcW w:w="4500" w:type="dxa"/>
        </w:tcPr>
        <w:p w14:paraId="5030CFB2" w14:textId="77777777" w:rsidR="005038A2" w:rsidRPr="00B02FA5" w:rsidRDefault="005038A2" w:rsidP="005038A2">
          <w:pPr>
            <w:pStyle w:val="En-tte"/>
            <w:spacing w:before="60" w:after="120"/>
            <w:jc w:val="center"/>
            <w:rPr>
              <w:bCs/>
              <w:sz w:val="16"/>
              <w:szCs w:val="16"/>
            </w:rPr>
          </w:pPr>
          <w:r>
            <w:rPr>
              <w:bCs/>
            </w:rPr>
            <w:t>Manuel technique K</w:t>
          </w:r>
          <w:r w:rsidRPr="00B02FA5">
            <w:rPr>
              <w:bCs/>
            </w:rPr>
            <w:br/>
          </w:r>
          <w:r w:rsidRPr="00B02FA5">
            <w:rPr>
              <w:bCs/>
              <w:sz w:val="16"/>
              <w:szCs w:val="16"/>
            </w:rPr>
            <w:t>(ouvrages d‘art)</w:t>
          </w:r>
        </w:p>
        <w:p w14:paraId="7B9CCA0F" w14:textId="77777777" w:rsidR="005038A2" w:rsidRPr="00061632" w:rsidRDefault="005038A2" w:rsidP="005038A2">
          <w:pPr>
            <w:pStyle w:val="En-tte"/>
            <w:spacing w:before="60" w:after="60"/>
            <w:jc w:val="center"/>
            <w:rPr>
              <w:b/>
              <w:bCs/>
              <w:sz w:val="24"/>
              <w:szCs w:val="24"/>
            </w:rPr>
          </w:pPr>
          <w:r>
            <w:rPr>
              <w:b/>
              <w:bCs/>
              <w:sz w:val="24"/>
              <w:szCs w:val="24"/>
            </w:rPr>
            <w:t>Fiche technique Etude de projets</w:t>
          </w:r>
          <w:r w:rsidRPr="00B02FA5">
            <w:rPr>
              <w:b/>
              <w:bCs/>
              <w:sz w:val="24"/>
              <w:szCs w:val="24"/>
            </w:rPr>
            <w:br/>
          </w:r>
          <w:r w:rsidRPr="00F73434">
            <w:rPr>
              <w:bCs/>
              <w:sz w:val="24"/>
              <w:szCs w:val="24"/>
            </w:rPr>
            <w:t>Bases K d’études de projet</w:t>
          </w:r>
        </w:p>
      </w:tc>
      <w:tc>
        <w:tcPr>
          <w:tcW w:w="1800" w:type="dxa"/>
        </w:tcPr>
        <w:p w14:paraId="49009EF4" w14:textId="77777777" w:rsidR="005038A2" w:rsidRPr="00914A31" w:rsidRDefault="005038A2" w:rsidP="005038A2">
          <w:pPr>
            <w:pStyle w:val="En-tte"/>
            <w:spacing w:before="60" w:after="60"/>
            <w:rPr>
              <w:b/>
              <w:sz w:val="26"/>
              <w:szCs w:val="26"/>
              <w:lang w:val="fr-FR"/>
            </w:rPr>
          </w:pPr>
          <w:r w:rsidRPr="00914A31">
            <w:rPr>
              <w:b/>
              <w:sz w:val="26"/>
              <w:szCs w:val="26"/>
              <w:lang w:val="fr-FR"/>
            </w:rPr>
            <w:t>22 001-2</w:t>
          </w:r>
          <w:r>
            <w:rPr>
              <w:b/>
              <w:sz w:val="26"/>
              <w:szCs w:val="26"/>
              <w:lang w:val="fr-FR"/>
            </w:rPr>
            <w:t>01</w:t>
          </w:r>
          <w:r w:rsidRPr="00914A31">
            <w:rPr>
              <w:b/>
              <w:sz w:val="26"/>
              <w:szCs w:val="26"/>
              <w:lang w:val="fr-FR"/>
            </w:rPr>
            <w:t>12</w:t>
          </w:r>
        </w:p>
      </w:tc>
    </w:tr>
    <w:tr w:rsidR="00523061" w:rsidRPr="00864CA1" w14:paraId="30848A06" w14:textId="77777777">
      <w:tc>
        <w:tcPr>
          <w:tcW w:w="3490" w:type="dxa"/>
        </w:tcPr>
        <w:p w14:paraId="7B60BFCC" w14:textId="77777777" w:rsidR="00523061" w:rsidRPr="00864CA1" w:rsidRDefault="00523061" w:rsidP="00A83BE8">
          <w:pPr>
            <w:spacing w:before="60" w:after="60"/>
            <w:rPr>
              <w:rStyle w:val="KopfDeptChar"/>
              <w:noProof w:val="0"/>
              <w:sz w:val="16"/>
              <w:szCs w:val="16"/>
              <w:lang w:val="fr-FR"/>
            </w:rPr>
          </w:pPr>
          <w:r w:rsidRPr="00864CA1">
            <w:rPr>
              <w:rStyle w:val="KopfDeptChar"/>
              <w:noProof w:val="0"/>
              <w:sz w:val="16"/>
              <w:szCs w:val="16"/>
              <w:lang w:val="fr-FR"/>
            </w:rPr>
            <w:t>Département fédéral de l’environnement, des transports, de l’énergie et de la communication DETEC</w:t>
          </w:r>
        </w:p>
        <w:p w14:paraId="49AAFE74" w14:textId="77777777" w:rsidR="00523061" w:rsidRPr="00864CA1" w:rsidRDefault="00523061" w:rsidP="00A83BE8">
          <w:pPr>
            <w:pStyle w:val="KopfDept"/>
            <w:rPr>
              <w:b/>
              <w:noProof w:val="0"/>
              <w:lang w:val="fr-FR"/>
            </w:rPr>
          </w:pPr>
          <w:r w:rsidRPr="00864CA1">
            <w:rPr>
              <w:b/>
              <w:noProof w:val="0"/>
              <w:sz w:val="16"/>
              <w:szCs w:val="16"/>
              <w:lang w:val="fr-FR"/>
            </w:rPr>
            <w:t>Office fédéral des routes OFROU</w:t>
          </w:r>
        </w:p>
      </w:tc>
      <w:tc>
        <w:tcPr>
          <w:tcW w:w="4500" w:type="dxa"/>
          <w:vMerge w:val="restart"/>
          <w:vAlign w:val="center"/>
        </w:tcPr>
        <w:p w14:paraId="3FF08008" w14:textId="77777777" w:rsidR="00523061" w:rsidRPr="00864CA1" w:rsidRDefault="00F73434" w:rsidP="00017559">
          <w:pPr>
            <w:pStyle w:val="En-tte"/>
            <w:tabs>
              <w:tab w:val="left" w:pos="830"/>
            </w:tabs>
            <w:spacing w:before="60" w:after="60"/>
            <w:jc w:val="center"/>
            <w:rPr>
              <w:b/>
              <w:bCs/>
              <w:sz w:val="28"/>
              <w:szCs w:val="28"/>
              <w:lang w:val="fr-FR"/>
            </w:rPr>
          </w:pPr>
          <w:r>
            <w:rPr>
              <w:b/>
              <w:bCs/>
              <w:sz w:val="28"/>
              <w:szCs w:val="28"/>
              <w:lang w:val="fr-FR"/>
            </w:rPr>
            <w:t>Modèle</w:t>
          </w:r>
          <w:r w:rsidR="00017559">
            <w:rPr>
              <w:b/>
              <w:bCs/>
              <w:sz w:val="28"/>
              <w:szCs w:val="28"/>
              <w:lang w:val="fr-FR"/>
            </w:rPr>
            <w:t xml:space="preserve"> </w:t>
          </w:r>
          <w:r>
            <w:rPr>
              <w:b/>
              <w:bCs/>
              <w:sz w:val="28"/>
              <w:szCs w:val="28"/>
              <w:lang w:val="fr-FR"/>
            </w:rPr>
            <w:t>de</w:t>
          </w:r>
          <w:r w:rsidR="00017559">
            <w:rPr>
              <w:b/>
              <w:bCs/>
              <w:sz w:val="28"/>
              <w:szCs w:val="28"/>
              <w:lang w:val="fr-FR"/>
            </w:rPr>
            <w:br/>
          </w:r>
          <w:r>
            <w:rPr>
              <w:b/>
              <w:bCs/>
              <w:sz w:val="28"/>
              <w:szCs w:val="28"/>
              <w:lang w:val="fr-FR"/>
            </w:rPr>
            <w:t>convention d’utilisation</w:t>
          </w:r>
        </w:p>
      </w:tc>
      <w:tc>
        <w:tcPr>
          <w:tcW w:w="1800" w:type="dxa"/>
        </w:tcPr>
        <w:p w14:paraId="086C8F39" w14:textId="77777777" w:rsidR="00523061" w:rsidRPr="00FD6679" w:rsidRDefault="00B131AB" w:rsidP="00AF51C6">
          <w:pPr>
            <w:pStyle w:val="En-tte"/>
            <w:spacing w:before="60"/>
            <w:rPr>
              <w:sz w:val="16"/>
              <w:lang w:val="fr-FR"/>
            </w:rPr>
          </w:pPr>
          <w:r w:rsidRPr="00FD6679">
            <w:rPr>
              <w:sz w:val="16"/>
              <w:lang w:val="fr-FR"/>
            </w:rPr>
            <w:t>V</w:t>
          </w:r>
          <w:r w:rsidR="00E557B4" w:rsidRPr="00FD6679">
            <w:rPr>
              <w:sz w:val="16"/>
              <w:lang w:val="fr-FR"/>
            </w:rPr>
            <w:t xml:space="preserve">ersion </w:t>
          </w:r>
          <w:r w:rsidR="00017559" w:rsidRPr="00FD6679">
            <w:rPr>
              <w:sz w:val="16"/>
              <w:lang w:val="fr-FR"/>
            </w:rPr>
            <w:t>2.00</w:t>
          </w:r>
        </w:p>
        <w:p w14:paraId="47BF28CA" w14:textId="77777777" w:rsidR="00523061" w:rsidRPr="00FD6679" w:rsidRDefault="00CA456F" w:rsidP="00AF51C6">
          <w:pPr>
            <w:pStyle w:val="En-tte"/>
            <w:spacing w:before="60"/>
            <w:rPr>
              <w:sz w:val="16"/>
              <w:lang w:val="fr-FR"/>
            </w:rPr>
          </w:pPr>
          <w:r w:rsidRPr="00FD6679">
            <w:rPr>
              <w:bCs/>
              <w:sz w:val="16"/>
              <w:lang w:val="fr-FR"/>
            </w:rPr>
            <w:t>01.01.20</w:t>
          </w:r>
          <w:r w:rsidR="00E557B4" w:rsidRPr="00FD6679">
            <w:rPr>
              <w:bCs/>
              <w:sz w:val="16"/>
              <w:lang w:val="fr-FR"/>
            </w:rPr>
            <w:t>2</w:t>
          </w:r>
          <w:r w:rsidR="00017559" w:rsidRPr="00FD6679">
            <w:rPr>
              <w:bCs/>
              <w:sz w:val="16"/>
              <w:lang w:val="fr-FR"/>
            </w:rPr>
            <w:t>5</w:t>
          </w:r>
        </w:p>
        <w:p w14:paraId="0B8CB83C" w14:textId="77777777" w:rsidR="00523061" w:rsidRPr="00FD6679" w:rsidRDefault="00523061" w:rsidP="00AF51C6">
          <w:pPr>
            <w:pStyle w:val="En-tte"/>
            <w:spacing w:before="60"/>
            <w:rPr>
              <w:b/>
              <w:bCs/>
              <w:sz w:val="16"/>
              <w:lang w:val="fr-FR"/>
            </w:rPr>
          </w:pPr>
        </w:p>
      </w:tc>
    </w:tr>
    <w:tr w:rsidR="00523061" w:rsidRPr="00864CA1" w14:paraId="2DCBF48A" w14:textId="77777777">
      <w:tc>
        <w:tcPr>
          <w:tcW w:w="3490" w:type="dxa"/>
        </w:tcPr>
        <w:p w14:paraId="67AFD2CE" w14:textId="77777777" w:rsidR="00523061" w:rsidRPr="00864CA1" w:rsidRDefault="00523061" w:rsidP="00523061">
          <w:pPr>
            <w:pStyle w:val="KopfDept"/>
            <w:spacing w:before="40" w:after="40"/>
            <w:jc w:val="left"/>
            <w:rPr>
              <w:noProof w:val="0"/>
              <w:sz w:val="14"/>
              <w:szCs w:val="20"/>
              <w:lang w:val="fr-FR" w:eastAsia="de-CH"/>
            </w:rPr>
          </w:pPr>
          <w:r w:rsidRPr="00864CA1">
            <w:rPr>
              <w:noProof w:val="0"/>
              <w:sz w:val="16"/>
              <w:szCs w:val="16"/>
              <w:lang w:val="fr-FR"/>
            </w:rPr>
            <w:t>Division infrastructure routière I</w:t>
          </w:r>
        </w:p>
      </w:tc>
      <w:tc>
        <w:tcPr>
          <w:tcW w:w="4500" w:type="dxa"/>
          <w:vMerge/>
        </w:tcPr>
        <w:p w14:paraId="5F3725BD" w14:textId="77777777" w:rsidR="00523061" w:rsidRPr="00864CA1" w:rsidRDefault="00523061" w:rsidP="00AF51C6">
          <w:pPr>
            <w:pStyle w:val="En-tte"/>
            <w:spacing w:before="60" w:after="60"/>
            <w:rPr>
              <w:lang w:val="fr-FR"/>
            </w:rPr>
          </w:pPr>
        </w:p>
      </w:tc>
      <w:tc>
        <w:tcPr>
          <w:tcW w:w="1800" w:type="dxa"/>
        </w:tcPr>
        <w:p w14:paraId="61AFBBFE" w14:textId="77777777" w:rsidR="00523061" w:rsidRPr="00864CA1" w:rsidRDefault="00523061" w:rsidP="00AF51C6">
          <w:pPr>
            <w:pStyle w:val="En-tte"/>
            <w:spacing w:before="60" w:after="60"/>
            <w:rPr>
              <w:sz w:val="16"/>
              <w:lang w:val="fr-FR"/>
            </w:rPr>
          </w:pPr>
          <w:r w:rsidRPr="00864CA1">
            <w:rPr>
              <w:sz w:val="16"/>
              <w:lang w:val="fr-FR"/>
            </w:rPr>
            <w:t xml:space="preserve">Page </w:t>
          </w:r>
          <w:r w:rsidRPr="00864CA1">
            <w:rPr>
              <w:sz w:val="16"/>
              <w:lang w:val="fr-FR"/>
            </w:rPr>
            <w:fldChar w:fldCharType="begin"/>
          </w:r>
          <w:r w:rsidRPr="00864CA1">
            <w:rPr>
              <w:sz w:val="16"/>
              <w:lang w:val="fr-FR"/>
            </w:rPr>
            <w:instrText xml:space="preserve"> PAGE </w:instrText>
          </w:r>
          <w:r w:rsidRPr="00864CA1">
            <w:rPr>
              <w:sz w:val="16"/>
              <w:lang w:val="fr-FR"/>
            </w:rPr>
            <w:fldChar w:fldCharType="separate"/>
          </w:r>
          <w:r w:rsidR="00D24CB5">
            <w:rPr>
              <w:noProof/>
              <w:sz w:val="16"/>
              <w:lang w:val="fr-FR"/>
            </w:rPr>
            <w:t>2</w:t>
          </w:r>
          <w:r w:rsidRPr="00864CA1">
            <w:rPr>
              <w:sz w:val="16"/>
              <w:lang w:val="fr-FR"/>
            </w:rPr>
            <w:fldChar w:fldCharType="end"/>
          </w:r>
          <w:r w:rsidRPr="00864CA1">
            <w:rPr>
              <w:sz w:val="16"/>
              <w:lang w:val="fr-FR"/>
            </w:rPr>
            <w:t xml:space="preserve"> sur </w:t>
          </w:r>
          <w:r w:rsidRPr="00864CA1">
            <w:rPr>
              <w:sz w:val="16"/>
              <w:lang w:val="fr-FR"/>
            </w:rPr>
            <w:fldChar w:fldCharType="begin"/>
          </w:r>
          <w:r w:rsidRPr="00864CA1">
            <w:rPr>
              <w:sz w:val="16"/>
              <w:lang w:val="fr-FR"/>
            </w:rPr>
            <w:instrText xml:space="preserve"> NUMPAGES </w:instrText>
          </w:r>
          <w:r w:rsidRPr="00864CA1">
            <w:rPr>
              <w:sz w:val="16"/>
              <w:lang w:val="fr-FR"/>
            </w:rPr>
            <w:fldChar w:fldCharType="separate"/>
          </w:r>
          <w:r w:rsidR="00D24CB5">
            <w:rPr>
              <w:noProof/>
              <w:sz w:val="16"/>
              <w:lang w:val="fr-FR"/>
            </w:rPr>
            <w:t>3</w:t>
          </w:r>
          <w:r w:rsidRPr="00864CA1">
            <w:rPr>
              <w:sz w:val="16"/>
              <w:lang w:val="fr-FR"/>
            </w:rPr>
            <w:fldChar w:fldCharType="end"/>
          </w:r>
        </w:p>
      </w:tc>
    </w:tr>
  </w:tbl>
  <w:p w14:paraId="04710FE1" w14:textId="77777777" w:rsidR="00523061" w:rsidRPr="00864CA1" w:rsidRDefault="00523061" w:rsidP="00AD2639">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52420"/>
    <w:multiLevelType w:val="singleLevel"/>
    <w:tmpl w:val="2356087E"/>
    <w:lvl w:ilvl="0">
      <w:start w:val="1"/>
      <w:numFmt w:val="bullet"/>
      <w:pStyle w:val="Aufzhlung1"/>
      <w:lvlText w:val="-"/>
      <w:lvlJc w:val="left"/>
      <w:pPr>
        <w:tabs>
          <w:tab w:val="num" w:pos="360"/>
        </w:tabs>
        <w:ind w:left="360" w:hanging="360"/>
      </w:pPr>
      <w:rPr>
        <w:rFonts w:ascii="Times New Roman" w:hAnsi="Times New Roman" w:hint="default"/>
        <w:sz w:val="22"/>
      </w:rPr>
    </w:lvl>
  </w:abstractNum>
  <w:abstractNum w:abstractNumId="1" w15:restartNumberingAfterBreak="0">
    <w:nsid w:val="0E6C6FFF"/>
    <w:multiLevelType w:val="hybridMultilevel"/>
    <w:tmpl w:val="ABE88816"/>
    <w:lvl w:ilvl="0" w:tplc="A926CA9A">
      <w:start w:val="1"/>
      <w:numFmt w:val="bullet"/>
      <w:lvlText w:val="-"/>
      <w:lvlJc w:val="left"/>
      <w:pPr>
        <w:ind w:left="720" w:hanging="360"/>
      </w:pPr>
      <w:rPr>
        <w:rFonts w:ascii="Arial" w:hAnsi="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3264A31"/>
    <w:multiLevelType w:val="hybridMultilevel"/>
    <w:tmpl w:val="FAE4C8DE"/>
    <w:lvl w:ilvl="0" w:tplc="4F7A7558">
      <w:numFmt w:val="bullet"/>
      <w:lvlText w:val="-"/>
      <w:lvlJc w:val="left"/>
      <w:pPr>
        <w:ind w:left="1852" w:hanging="360"/>
      </w:pPr>
      <w:rPr>
        <w:rFonts w:ascii="Times New Roman" w:eastAsia="Times New Roman" w:hAnsi="Times New Roman" w:cs="Times New Roman" w:hint="default"/>
      </w:rPr>
    </w:lvl>
    <w:lvl w:ilvl="1" w:tplc="100C0003" w:tentative="1">
      <w:start w:val="1"/>
      <w:numFmt w:val="bullet"/>
      <w:lvlText w:val="o"/>
      <w:lvlJc w:val="left"/>
      <w:pPr>
        <w:ind w:left="2572" w:hanging="360"/>
      </w:pPr>
      <w:rPr>
        <w:rFonts w:ascii="Courier New" w:hAnsi="Courier New" w:cs="Courier New" w:hint="default"/>
      </w:rPr>
    </w:lvl>
    <w:lvl w:ilvl="2" w:tplc="100C0005" w:tentative="1">
      <w:start w:val="1"/>
      <w:numFmt w:val="bullet"/>
      <w:lvlText w:val=""/>
      <w:lvlJc w:val="left"/>
      <w:pPr>
        <w:ind w:left="3292" w:hanging="360"/>
      </w:pPr>
      <w:rPr>
        <w:rFonts w:ascii="Wingdings" w:hAnsi="Wingdings" w:hint="default"/>
      </w:rPr>
    </w:lvl>
    <w:lvl w:ilvl="3" w:tplc="100C0001" w:tentative="1">
      <w:start w:val="1"/>
      <w:numFmt w:val="bullet"/>
      <w:lvlText w:val=""/>
      <w:lvlJc w:val="left"/>
      <w:pPr>
        <w:ind w:left="4012" w:hanging="360"/>
      </w:pPr>
      <w:rPr>
        <w:rFonts w:ascii="Symbol" w:hAnsi="Symbol" w:hint="default"/>
      </w:rPr>
    </w:lvl>
    <w:lvl w:ilvl="4" w:tplc="100C0003" w:tentative="1">
      <w:start w:val="1"/>
      <w:numFmt w:val="bullet"/>
      <w:lvlText w:val="o"/>
      <w:lvlJc w:val="left"/>
      <w:pPr>
        <w:ind w:left="4732" w:hanging="360"/>
      </w:pPr>
      <w:rPr>
        <w:rFonts w:ascii="Courier New" w:hAnsi="Courier New" w:cs="Courier New" w:hint="default"/>
      </w:rPr>
    </w:lvl>
    <w:lvl w:ilvl="5" w:tplc="100C0005" w:tentative="1">
      <w:start w:val="1"/>
      <w:numFmt w:val="bullet"/>
      <w:lvlText w:val=""/>
      <w:lvlJc w:val="left"/>
      <w:pPr>
        <w:ind w:left="5452" w:hanging="360"/>
      </w:pPr>
      <w:rPr>
        <w:rFonts w:ascii="Wingdings" w:hAnsi="Wingdings" w:hint="default"/>
      </w:rPr>
    </w:lvl>
    <w:lvl w:ilvl="6" w:tplc="100C0001" w:tentative="1">
      <w:start w:val="1"/>
      <w:numFmt w:val="bullet"/>
      <w:lvlText w:val=""/>
      <w:lvlJc w:val="left"/>
      <w:pPr>
        <w:ind w:left="6172" w:hanging="360"/>
      </w:pPr>
      <w:rPr>
        <w:rFonts w:ascii="Symbol" w:hAnsi="Symbol" w:hint="default"/>
      </w:rPr>
    </w:lvl>
    <w:lvl w:ilvl="7" w:tplc="100C0003" w:tentative="1">
      <w:start w:val="1"/>
      <w:numFmt w:val="bullet"/>
      <w:lvlText w:val="o"/>
      <w:lvlJc w:val="left"/>
      <w:pPr>
        <w:ind w:left="6892" w:hanging="360"/>
      </w:pPr>
      <w:rPr>
        <w:rFonts w:ascii="Courier New" w:hAnsi="Courier New" w:cs="Courier New" w:hint="default"/>
      </w:rPr>
    </w:lvl>
    <w:lvl w:ilvl="8" w:tplc="100C0005" w:tentative="1">
      <w:start w:val="1"/>
      <w:numFmt w:val="bullet"/>
      <w:lvlText w:val=""/>
      <w:lvlJc w:val="left"/>
      <w:pPr>
        <w:ind w:left="7612" w:hanging="360"/>
      </w:pPr>
      <w:rPr>
        <w:rFonts w:ascii="Wingdings" w:hAnsi="Wingdings" w:hint="default"/>
      </w:rPr>
    </w:lvl>
  </w:abstractNum>
  <w:abstractNum w:abstractNumId="3" w15:restartNumberingAfterBreak="0">
    <w:nsid w:val="174D17B2"/>
    <w:multiLevelType w:val="hybridMultilevel"/>
    <w:tmpl w:val="CE60D0CA"/>
    <w:lvl w:ilvl="0" w:tplc="4CDCF4A8">
      <w:start w:val="24"/>
      <w:numFmt w:val="bullet"/>
      <w:lvlText w:val=""/>
      <w:lvlJc w:val="left"/>
      <w:pPr>
        <w:ind w:left="720" w:hanging="360"/>
      </w:pPr>
      <w:rPr>
        <w:rFonts w:ascii="Wingdings" w:eastAsia="Times New Roman" w:hAnsi="Wingdings" w:cs="Times New Roman"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BE6D0D"/>
    <w:multiLevelType w:val="singleLevel"/>
    <w:tmpl w:val="8FD0BF12"/>
    <w:lvl w:ilvl="0">
      <w:start w:val="710"/>
      <w:numFmt w:val="decimal"/>
      <w:lvlText w:val="%1"/>
      <w:lvlJc w:val="left"/>
      <w:pPr>
        <w:tabs>
          <w:tab w:val="num" w:pos="1425"/>
        </w:tabs>
        <w:ind w:left="1425" w:hanging="1425"/>
      </w:pPr>
      <w:rPr>
        <w:rFonts w:hint="default"/>
      </w:rPr>
    </w:lvl>
  </w:abstractNum>
  <w:abstractNum w:abstractNumId="5" w15:restartNumberingAfterBreak="0">
    <w:nsid w:val="24AE6C9A"/>
    <w:multiLevelType w:val="multilevel"/>
    <w:tmpl w:val="BC4C21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2B29A3"/>
    <w:multiLevelType w:val="hybridMultilevel"/>
    <w:tmpl w:val="FB720FF2"/>
    <w:lvl w:ilvl="0" w:tplc="4F7A7558">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3C41B44"/>
    <w:multiLevelType w:val="hybridMultilevel"/>
    <w:tmpl w:val="755E122C"/>
    <w:lvl w:ilvl="0" w:tplc="4F7A7558">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37B90377"/>
    <w:multiLevelType w:val="multilevel"/>
    <w:tmpl w:val="E5E88506"/>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4DB44A67"/>
    <w:multiLevelType w:val="multilevel"/>
    <w:tmpl w:val="981276A4"/>
    <w:lvl w:ilvl="0">
      <w:start w:val="1"/>
      <w:numFmt w:val="decimal"/>
      <w:pStyle w:val="Titre1"/>
      <w:lvlText w:val="%1"/>
      <w:lvlJc w:val="left"/>
      <w:pPr>
        <w:tabs>
          <w:tab w:val="num" w:pos="1065"/>
        </w:tabs>
        <w:ind w:left="1065" w:hanging="705"/>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4F1F2045"/>
    <w:multiLevelType w:val="multilevel"/>
    <w:tmpl w:val="4D44B5A6"/>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51CF4BF5"/>
    <w:multiLevelType w:val="hybridMultilevel"/>
    <w:tmpl w:val="D846B202"/>
    <w:lvl w:ilvl="0" w:tplc="4F7A7558">
      <w:numFmt w:val="bullet"/>
      <w:lvlText w:val="-"/>
      <w:lvlJc w:val="left"/>
      <w:pPr>
        <w:ind w:left="1428" w:hanging="360"/>
      </w:pPr>
      <w:rPr>
        <w:rFonts w:ascii="Times New Roman" w:eastAsia="Times New Roman" w:hAnsi="Times New Roman" w:cs="Times New Roman" w:hint="default"/>
      </w:rPr>
    </w:lvl>
    <w:lvl w:ilvl="1" w:tplc="100C0003" w:tentative="1">
      <w:start w:val="1"/>
      <w:numFmt w:val="bullet"/>
      <w:lvlText w:val="o"/>
      <w:lvlJc w:val="left"/>
      <w:pPr>
        <w:ind w:left="2148" w:hanging="360"/>
      </w:pPr>
      <w:rPr>
        <w:rFonts w:ascii="Courier New" w:hAnsi="Courier New" w:cs="Courier New" w:hint="default"/>
      </w:rPr>
    </w:lvl>
    <w:lvl w:ilvl="2" w:tplc="100C0005" w:tentative="1">
      <w:start w:val="1"/>
      <w:numFmt w:val="bullet"/>
      <w:lvlText w:val=""/>
      <w:lvlJc w:val="left"/>
      <w:pPr>
        <w:ind w:left="2868" w:hanging="360"/>
      </w:pPr>
      <w:rPr>
        <w:rFonts w:ascii="Wingdings" w:hAnsi="Wingdings" w:hint="default"/>
      </w:rPr>
    </w:lvl>
    <w:lvl w:ilvl="3" w:tplc="100C0001" w:tentative="1">
      <w:start w:val="1"/>
      <w:numFmt w:val="bullet"/>
      <w:lvlText w:val=""/>
      <w:lvlJc w:val="left"/>
      <w:pPr>
        <w:ind w:left="3588" w:hanging="360"/>
      </w:pPr>
      <w:rPr>
        <w:rFonts w:ascii="Symbol" w:hAnsi="Symbol" w:hint="default"/>
      </w:rPr>
    </w:lvl>
    <w:lvl w:ilvl="4" w:tplc="100C0003" w:tentative="1">
      <w:start w:val="1"/>
      <w:numFmt w:val="bullet"/>
      <w:lvlText w:val="o"/>
      <w:lvlJc w:val="left"/>
      <w:pPr>
        <w:ind w:left="4308" w:hanging="360"/>
      </w:pPr>
      <w:rPr>
        <w:rFonts w:ascii="Courier New" w:hAnsi="Courier New" w:cs="Courier New" w:hint="default"/>
      </w:rPr>
    </w:lvl>
    <w:lvl w:ilvl="5" w:tplc="100C0005" w:tentative="1">
      <w:start w:val="1"/>
      <w:numFmt w:val="bullet"/>
      <w:lvlText w:val=""/>
      <w:lvlJc w:val="left"/>
      <w:pPr>
        <w:ind w:left="5028" w:hanging="360"/>
      </w:pPr>
      <w:rPr>
        <w:rFonts w:ascii="Wingdings" w:hAnsi="Wingdings" w:hint="default"/>
      </w:rPr>
    </w:lvl>
    <w:lvl w:ilvl="6" w:tplc="100C0001" w:tentative="1">
      <w:start w:val="1"/>
      <w:numFmt w:val="bullet"/>
      <w:lvlText w:val=""/>
      <w:lvlJc w:val="left"/>
      <w:pPr>
        <w:ind w:left="5748" w:hanging="360"/>
      </w:pPr>
      <w:rPr>
        <w:rFonts w:ascii="Symbol" w:hAnsi="Symbol" w:hint="default"/>
      </w:rPr>
    </w:lvl>
    <w:lvl w:ilvl="7" w:tplc="100C0003" w:tentative="1">
      <w:start w:val="1"/>
      <w:numFmt w:val="bullet"/>
      <w:lvlText w:val="o"/>
      <w:lvlJc w:val="left"/>
      <w:pPr>
        <w:ind w:left="6468" w:hanging="360"/>
      </w:pPr>
      <w:rPr>
        <w:rFonts w:ascii="Courier New" w:hAnsi="Courier New" w:cs="Courier New" w:hint="default"/>
      </w:rPr>
    </w:lvl>
    <w:lvl w:ilvl="8" w:tplc="100C0005" w:tentative="1">
      <w:start w:val="1"/>
      <w:numFmt w:val="bullet"/>
      <w:lvlText w:val=""/>
      <w:lvlJc w:val="left"/>
      <w:pPr>
        <w:ind w:left="7188" w:hanging="360"/>
      </w:pPr>
      <w:rPr>
        <w:rFonts w:ascii="Wingdings" w:hAnsi="Wingdings" w:hint="default"/>
      </w:rPr>
    </w:lvl>
  </w:abstractNum>
  <w:abstractNum w:abstractNumId="12" w15:restartNumberingAfterBreak="0">
    <w:nsid w:val="52D5757B"/>
    <w:multiLevelType w:val="hybridMultilevel"/>
    <w:tmpl w:val="692A0948"/>
    <w:lvl w:ilvl="0" w:tplc="100C000F">
      <w:start w:val="1"/>
      <w:numFmt w:val="decimal"/>
      <w:lvlText w:val="%1."/>
      <w:lvlJc w:val="left"/>
      <w:pPr>
        <w:tabs>
          <w:tab w:val="num" w:pos="720"/>
        </w:tabs>
        <w:ind w:left="720" w:hanging="360"/>
      </w:p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3" w15:restartNumberingAfterBreak="0">
    <w:nsid w:val="62F107A3"/>
    <w:multiLevelType w:val="hybridMultilevel"/>
    <w:tmpl w:val="77A8DD6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D242A0"/>
    <w:multiLevelType w:val="multilevel"/>
    <w:tmpl w:val="2D881086"/>
    <w:lvl w:ilvl="0">
      <w:start w:val="1"/>
      <w:numFmt w:val="decimal"/>
      <w:suff w:val="space"/>
      <w:lvlText w:val="%1."/>
      <w:lvlJc w:val="left"/>
      <w:pPr>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BB25BFB"/>
    <w:multiLevelType w:val="singleLevel"/>
    <w:tmpl w:val="E42AA31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6E675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37B7415"/>
    <w:multiLevelType w:val="singleLevel"/>
    <w:tmpl w:val="51D498F8"/>
    <w:lvl w:ilvl="0">
      <w:start w:val="710"/>
      <w:numFmt w:val="bullet"/>
      <w:lvlText w:val="-"/>
      <w:lvlJc w:val="left"/>
      <w:pPr>
        <w:tabs>
          <w:tab w:val="num" w:pos="1785"/>
        </w:tabs>
        <w:ind w:left="1785" w:hanging="360"/>
      </w:pPr>
      <w:rPr>
        <w:rFonts w:ascii="Times New Roman" w:hAnsi="Times New Roman" w:hint="default"/>
      </w:rPr>
    </w:lvl>
  </w:abstractNum>
  <w:abstractNum w:abstractNumId="18" w15:restartNumberingAfterBreak="0">
    <w:nsid w:val="766717C0"/>
    <w:multiLevelType w:val="hybridMultilevel"/>
    <w:tmpl w:val="4E98A36A"/>
    <w:lvl w:ilvl="0" w:tplc="4F7A7558">
      <w:numFmt w:val="bullet"/>
      <w:lvlText w:val="-"/>
      <w:lvlJc w:val="left"/>
      <w:pPr>
        <w:ind w:left="1713" w:hanging="360"/>
      </w:pPr>
      <w:rPr>
        <w:rFonts w:ascii="Times New Roman" w:eastAsia="Times New Roman" w:hAnsi="Times New Roman" w:cs="Times New Roman" w:hint="default"/>
      </w:rPr>
    </w:lvl>
    <w:lvl w:ilvl="1" w:tplc="100C0003">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19" w15:restartNumberingAfterBreak="0">
    <w:nsid w:val="7B1E07E2"/>
    <w:multiLevelType w:val="hybridMultilevel"/>
    <w:tmpl w:val="2C2C10B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7"/>
  </w:num>
  <w:num w:numId="4">
    <w:abstractNumId w:val="4"/>
  </w:num>
  <w:num w:numId="5">
    <w:abstractNumId w:val="15"/>
  </w:num>
  <w:num w:numId="6">
    <w:abstractNumId w:val="19"/>
  </w:num>
  <w:num w:numId="7">
    <w:abstractNumId w:val="13"/>
  </w:num>
  <w:num w:numId="8">
    <w:abstractNumId w:val="5"/>
  </w:num>
  <w:num w:numId="9">
    <w:abstractNumId w:val="5"/>
  </w:num>
  <w:num w:numId="10">
    <w:abstractNumId w:val="12"/>
  </w:num>
  <w:num w:numId="11">
    <w:abstractNumId w:val="8"/>
  </w:num>
  <w:num w:numId="12">
    <w:abstractNumId w:val="5"/>
  </w:num>
  <w:num w:numId="13">
    <w:abstractNumId w:val="5"/>
  </w:num>
  <w:num w:numId="14">
    <w:abstractNumId w:val="5"/>
  </w:num>
  <w:num w:numId="15">
    <w:abstractNumId w:val="5"/>
  </w:num>
  <w:num w:numId="16">
    <w:abstractNumId w:val="5"/>
  </w:num>
  <w:num w:numId="17">
    <w:abstractNumId w:val="5"/>
  </w:num>
  <w:num w:numId="18">
    <w:abstractNumId w:val="10"/>
  </w:num>
  <w:num w:numId="19">
    <w:abstractNumId w:val="0"/>
  </w:num>
  <w:num w:numId="20">
    <w:abstractNumId w:val="11"/>
  </w:num>
  <w:num w:numId="21">
    <w:abstractNumId w:val="18"/>
  </w:num>
  <w:num w:numId="22">
    <w:abstractNumId w:val="7"/>
  </w:num>
  <w:num w:numId="23">
    <w:abstractNumId w:val="1"/>
  </w:num>
  <w:num w:numId="24">
    <w:abstractNumId w:val="3"/>
  </w:num>
  <w:num w:numId="25">
    <w:abstractNumId w:val="2"/>
  </w:num>
  <w:num w:numId="26">
    <w:abstractNumId w:val="6"/>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9"/>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6C"/>
    <w:rsid w:val="00000E53"/>
    <w:rsid w:val="000074C6"/>
    <w:rsid w:val="00013CA8"/>
    <w:rsid w:val="00017559"/>
    <w:rsid w:val="000256F6"/>
    <w:rsid w:val="00030CFF"/>
    <w:rsid w:val="00047331"/>
    <w:rsid w:val="00051360"/>
    <w:rsid w:val="00060BAE"/>
    <w:rsid w:val="000632ED"/>
    <w:rsid w:val="00064B88"/>
    <w:rsid w:val="0006731F"/>
    <w:rsid w:val="00086902"/>
    <w:rsid w:val="000A0106"/>
    <w:rsid w:val="000B3D50"/>
    <w:rsid w:val="000B5B67"/>
    <w:rsid w:val="000B7935"/>
    <w:rsid w:val="000E1756"/>
    <w:rsid w:val="000E2365"/>
    <w:rsid w:val="000F6684"/>
    <w:rsid w:val="000F6C5D"/>
    <w:rsid w:val="00103CCD"/>
    <w:rsid w:val="00110652"/>
    <w:rsid w:val="001116E7"/>
    <w:rsid w:val="00123760"/>
    <w:rsid w:val="00127B3C"/>
    <w:rsid w:val="00130CD2"/>
    <w:rsid w:val="0015676F"/>
    <w:rsid w:val="001A4088"/>
    <w:rsid w:val="001C5A18"/>
    <w:rsid w:val="001C7A5E"/>
    <w:rsid w:val="001D3109"/>
    <w:rsid w:val="001D3967"/>
    <w:rsid w:val="001E4569"/>
    <w:rsid w:val="002104E1"/>
    <w:rsid w:val="00222592"/>
    <w:rsid w:val="00225EF3"/>
    <w:rsid w:val="0022663E"/>
    <w:rsid w:val="002321C1"/>
    <w:rsid w:val="00252650"/>
    <w:rsid w:val="002579AB"/>
    <w:rsid w:val="0026071E"/>
    <w:rsid w:val="002615D0"/>
    <w:rsid w:val="00265216"/>
    <w:rsid w:val="002755B8"/>
    <w:rsid w:val="00297669"/>
    <w:rsid w:val="002D60EE"/>
    <w:rsid w:val="0030169A"/>
    <w:rsid w:val="00302BA1"/>
    <w:rsid w:val="00313302"/>
    <w:rsid w:val="0032053E"/>
    <w:rsid w:val="0033196E"/>
    <w:rsid w:val="003570E6"/>
    <w:rsid w:val="00357A7D"/>
    <w:rsid w:val="00361B68"/>
    <w:rsid w:val="00381D39"/>
    <w:rsid w:val="003870F1"/>
    <w:rsid w:val="00395D8C"/>
    <w:rsid w:val="003B0776"/>
    <w:rsid w:val="003B1748"/>
    <w:rsid w:val="003C2606"/>
    <w:rsid w:val="003C3EC7"/>
    <w:rsid w:val="003E657A"/>
    <w:rsid w:val="003F6A41"/>
    <w:rsid w:val="004275DA"/>
    <w:rsid w:val="00427D0D"/>
    <w:rsid w:val="00433D6F"/>
    <w:rsid w:val="00442751"/>
    <w:rsid w:val="00443E6C"/>
    <w:rsid w:val="00445F24"/>
    <w:rsid w:val="00446C94"/>
    <w:rsid w:val="00450407"/>
    <w:rsid w:val="0045410B"/>
    <w:rsid w:val="004910A8"/>
    <w:rsid w:val="004939B7"/>
    <w:rsid w:val="004B3C14"/>
    <w:rsid w:val="005038A2"/>
    <w:rsid w:val="005157A1"/>
    <w:rsid w:val="00523061"/>
    <w:rsid w:val="00540A01"/>
    <w:rsid w:val="00541DD7"/>
    <w:rsid w:val="00547CBA"/>
    <w:rsid w:val="00566E44"/>
    <w:rsid w:val="00574834"/>
    <w:rsid w:val="00575C6B"/>
    <w:rsid w:val="00577DC8"/>
    <w:rsid w:val="0059239E"/>
    <w:rsid w:val="005B66DF"/>
    <w:rsid w:val="005D6B1B"/>
    <w:rsid w:val="005E681D"/>
    <w:rsid w:val="005F570E"/>
    <w:rsid w:val="00663DD7"/>
    <w:rsid w:val="0066568D"/>
    <w:rsid w:val="0068631D"/>
    <w:rsid w:val="00690ECB"/>
    <w:rsid w:val="00697A4D"/>
    <w:rsid w:val="006A75CF"/>
    <w:rsid w:val="006D345A"/>
    <w:rsid w:val="006D5CBC"/>
    <w:rsid w:val="006E39A3"/>
    <w:rsid w:val="00703EDA"/>
    <w:rsid w:val="00707455"/>
    <w:rsid w:val="00735674"/>
    <w:rsid w:val="00741705"/>
    <w:rsid w:val="00756FF2"/>
    <w:rsid w:val="007613CD"/>
    <w:rsid w:val="00763D38"/>
    <w:rsid w:val="0078732C"/>
    <w:rsid w:val="007C1A5E"/>
    <w:rsid w:val="007C29FC"/>
    <w:rsid w:val="007D43BC"/>
    <w:rsid w:val="007D74BA"/>
    <w:rsid w:val="007F1FC7"/>
    <w:rsid w:val="0081189A"/>
    <w:rsid w:val="00836AB5"/>
    <w:rsid w:val="00841821"/>
    <w:rsid w:val="008521DA"/>
    <w:rsid w:val="0086019A"/>
    <w:rsid w:val="00864CA1"/>
    <w:rsid w:val="00866757"/>
    <w:rsid w:val="00896B73"/>
    <w:rsid w:val="008B78FB"/>
    <w:rsid w:val="008F138C"/>
    <w:rsid w:val="008F3982"/>
    <w:rsid w:val="008F41C0"/>
    <w:rsid w:val="00914A31"/>
    <w:rsid w:val="00915205"/>
    <w:rsid w:val="009548C5"/>
    <w:rsid w:val="00996E8F"/>
    <w:rsid w:val="009B5EBE"/>
    <w:rsid w:val="009B6B6A"/>
    <w:rsid w:val="009B6D9C"/>
    <w:rsid w:val="009C6B82"/>
    <w:rsid w:val="009D5B42"/>
    <w:rsid w:val="009D788F"/>
    <w:rsid w:val="009E0329"/>
    <w:rsid w:val="009F4426"/>
    <w:rsid w:val="00A01EB8"/>
    <w:rsid w:val="00A36442"/>
    <w:rsid w:val="00A3674D"/>
    <w:rsid w:val="00A41EB6"/>
    <w:rsid w:val="00A54F53"/>
    <w:rsid w:val="00A83BE8"/>
    <w:rsid w:val="00A9295F"/>
    <w:rsid w:val="00AA7916"/>
    <w:rsid w:val="00AB4882"/>
    <w:rsid w:val="00AD0AAE"/>
    <w:rsid w:val="00AD2639"/>
    <w:rsid w:val="00AD4743"/>
    <w:rsid w:val="00AE3168"/>
    <w:rsid w:val="00AF02DA"/>
    <w:rsid w:val="00AF2A10"/>
    <w:rsid w:val="00AF51C6"/>
    <w:rsid w:val="00AF73CF"/>
    <w:rsid w:val="00B131AB"/>
    <w:rsid w:val="00B24BE2"/>
    <w:rsid w:val="00B26672"/>
    <w:rsid w:val="00B36043"/>
    <w:rsid w:val="00B409A0"/>
    <w:rsid w:val="00B410BE"/>
    <w:rsid w:val="00B46EB3"/>
    <w:rsid w:val="00B7210F"/>
    <w:rsid w:val="00B817B5"/>
    <w:rsid w:val="00B824E4"/>
    <w:rsid w:val="00B8448B"/>
    <w:rsid w:val="00B97557"/>
    <w:rsid w:val="00BC1982"/>
    <w:rsid w:val="00BC4824"/>
    <w:rsid w:val="00BC7173"/>
    <w:rsid w:val="00BD503C"/>
    <w:rsid w:val="00BF1C36"/>
    <w:rsid w:val="00C006D2"/>
    <w:rsid w:val="00C0386C"/>
    <w:rsid w:val="00C40202"/>
    <w:rsid w:val="00C42219"/>
    <w:rsid w:val="00C5137F"/>
    <w:rsid w:val="00C64C3F"/>
    <w:rsid w:val="00C65182"/>
    <w:rsid w:val="00CA3AFE"/>
    <w:rsid w:val="00CA456F"/>
    <w:rsid w:val="00CB26F3"/>
    <w:rsid w:val="00CC3D4B"/>
    <w:rsid w:val="00CE115C"/>
    <w:rsid w:val="00D05629"/>
    <w:rsid w:val="00D12A58"/>
    <w:rsid w:val="00D24CB5"/>
    <w:rsid w:val="00D25F54"/>
    <w:rsid w:val="00D464E2"/>
    <w:rsid w:val="00D5144E"/>
    <w:rsid w:val="00D757E9"/>
    <w:rsid w:val="00D827C6"/>
    <w:rsid w:val="00D957B8"/>
    <w:rsid w:val="00D9751E"/>
    <w:rsid w:val="00DC3FBE"/>
    <w:rsid w:val="00DD3B70"/>
    <w:rsid w:val="00DE4A48"/>
    <w:rsid w:val="00DE693F"/>
    <w:rsid w:val="00DF0209"/>
    <w:rsid w:val="00E23677"/>
    <w:rsid w:val="00E23E53"/>
    <w:rsid w:val="00E246E5"/>
    <w:rsid w:val="00E32E35"/>
    <w:rsid w:val="00E4025A"/>
    <w:rsid w:val="00E50137"/>
    <w:rsid w:val="00E54A72"/>
    <w:rsid w:val="00E557B4"/>
    <w:rsid w:val="00E82E46"/>
    <w:rsid w:val="00E921EC"/>
    <w:rsid w:val="00E93A9D"/>
    <w:rsid w:val="00EA3EC1"/>
    <w:rsid w:val="00EC701F"/>
    <w:rsid w:val="00EE0B91"/>
    <w:rsid w:val="00F03C81"/>
    <w:rsid w:val="00F21F74"/>
    <w:rsid w:val="00F34CE4"/>
    <w:rsid w:val="00F361B9"/>
    <w:rsid w:val="00F63717"/>
    <w:rsid w:val="00F73434"/>
    <w:rsid w:val="00FB2BA1"/>
    <w:rsid w:val="00FD6679"/>
    <w:rsid w:val="00FE54C2"/>
    <w:rsid w:val="00FF5E4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3154AD74"/>
  <w15:chartTrackingRefBased/>
  <w15:docId w15:val="{3CE44049-96D9-4D03-83FA-74AF6E796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58"/>
    <w:rPr>
      <w:sz w:val="22"/>
    </w:rPr>
  </w:style>
  <w:style w:type="paragraph" w:styleId="Titre1">
    <w:name w:val="heading 1"/>
    <w:basedOn w:val="Normal"/>
    <w:next w:val="Normal"/>
    <w:qFormat/>
    <w:rsid w:val="00E54A72"/>
    <w:pPr>
      <w:keepNext/>
      <w:numPr>
        <w:numId w:val="34"/>
      </w:numPr>
      <w:pBdr>
        <w:bottom w:val="single" w:sz="4" w:space="1" w:color="auto"/>
      </w:pBdr>
      <w:tabs>
        <w:tab w:val="clear" w:pos="1065"/>
        <w:tab w:val="num" w:pos="426"/>
      </w:tabs>
      <w:spacing w:before="360" w:after="60" w:line="300" w:lineRule="exact"/>
      <w:ind w:left="426" w:hanging="426"/>
      <w:jc w:val="both"/>
      <w:outlineLvl w:val="0"/>
    </w:pPr>
    <w:rPr>
      <w:b/>
      <w:caps/>
      <w:noProof/>
      <w:kern w:val="28"/>
      <w:sz w:val="24"/>
      <w:szCs w:val="24"/>
      <w:lang w:eastAsia="de-DE"/>
    </w:rPr>
  </w:style>
  <w:style w:type="paragraph" w:styleId="Titre2">
    <w:name w:val="heading 2"/>
    <w:basedOn w:val="Normal"/>
    <w:next w:val="Normal"/>
    <w:autoRedefine/>
    <w:qFormat/>
    <w:pPr>
      <w:keepNext/>
      <w:tabs>
        <w:tab w:val="left" w:pos="6379"/>
      </w:tabs>
      <w:jc w:val="center"/>
      <w:outlineLvl w:val="1"/>
    </w:pPr>
    <w:rPr>
      <w:b/>
      <w:sz w:val="28"/>
      <w:lang w:val="de-CH"/>
    </w:rPr>
  </w:style>
  <w:style w:type="paragraph" w:styleId="Titre3">
    <w:name w:val="heading 3"/>
    <w:basedOn w:val="Normal"/>
    <w:next w:val="Normal"/>
    <w:autoRedefine/>
    <w:qFormat/>
    <w:rsid w:val="001A4088"/>
    <w:pPr>
      <w:keepNext/>
      <w:tabs>
        <w:tab w:val="right" w:pos="9637"/>
      </w:tabs>
      <w:jc w:val="center"/>
      <w:outlineLvl w:val="2"/>
    </w:pPr>
    <w:rPr>
      <w:b/>
      <w:sz w:val="28"/>
      <w:szCs w:val="28"/>
    </w:rPr>
  </w:style>
  <w:style w:type="paragraph" w:styleId="Titre4">
    <w:name w:val="heading 4"/>
    <w:basedOn w:val="Normal"/>
    <w:next w:val="Normal"/>
    <w:qFormat/>
    <w:pPr>
      <w:keepNext/>
      <w:numPr>
        <w:ilvl w:val="3"/>
        <w:numId w:val="8"/>
      </w:numPr>
      <w:tabs>
        <w:tab w:val="left" w:pos="993"/>
        <w:tab w:val="left" w:pos="1134"/>
        <w:tab w:val="left" w:pos="1702"/>
        <w:tab w:val="left" w:pos="2269"/>
        <w:tab w:val="left" w:pos="5670"/>
        <w:tab w:val="left" w:pos="8505"/>
        <w:tab w:val="right" w:pos="9637"/>
      </w:tabs>
      <w:spacing w:line="360" w:lineRule="atLeast"/>
      <w:outlineLvl w:val="3"/>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En-tte">
    <w:name w:val="header"/>
    <w:basedOn w:val="Normal"/>
    <w:rsid w:val="00D12A58"/>
    <w:pPr>
      <w:tabs>
        <w:tab w:val="center" w:pos="4536"/>
        <w:tab w:val="right" w:pos="9072"/>
      </w:tabs>
    </w:pPr>
  </w:style>
  <w:style w:type="paragraph" w:styleId="Corpsdetexte">
    <w:name w:val="Body Text"/>
    <w:basedOn w:val="Normal"/>
    <w:rsid w:val="00D12A58"/>
    <w:rPr>
      <w:lang w:val="de-CH"/>
    </w:rPr>
  </w:style>
  <w:style w:type="paragraph" w:styleId="Pieddepage">
    <w:name w:val="footer"/>
    <w:basedOn w:val="Normal"/>
    <w:pPr>
      <w:tabs>
        <w:tab w:val="center" w:pos="4536"/>
        <w:tab w:val="right" w:pos="9072"/>
      </w:tabs>
      <w:spacing w:before="280"/>
      <w:ind w:left="369" w:hanging="369"/>
      <w:jc w:val="center"/>
    </w:pPr>
    <w:rPr>
      <w:lang w:val="de-CH"/>
    </w:rPr>
  </w:style>
  <w:style w:type="paragraph" w:styleId="Retraitcorpsdetexte">
    <w:name w:val="Body Text Indent"/>
    <w:basedOn w:val="Normal"/>
    <w:pPr>
      <w:ind w:left="1416"/>
    </w:pPr>
  </w:style>
  <w:style w:type="paragraph" w:styleId="Retraitcorpsdetexte2">
    <w:name w:val="Body Text Indent 2"/>
    <w:basedOn w:val="Normal"/>
  </w:style>
  <w:style w:type="paragraph" w:customStyle="1" w:styleId="BlauTextkrper">
    <w:name w:val="Blau Textkörper"/>
    <w:basedOn w:val="Normal"/>
    <w:next w:val="Normal"/>
    <w:rsid w:val="00D12A58"/>
    <w:rPr>
      <w:color w:val="0000FF"/>
    </w:rPr>
  </w:style>
  <w:style w:type="paragraph" w:customStyle="1" w:styleId="MerkblattDatum">
    <w:name w:val="Merkblatt Datum"/>
    <w:basedOn w:val="Normal"/>
    <w:next w:val="Normal"/>
    <w:rsid w:val="00D12A58"/>
    <w:pPr>
      <w:jc w:val="center"/>
    </w:pPr>
    <w:rPr>
      <w:sz w:val="16"/>
    </w:rPr>
  </w:style>
  <w:style w:type="paragraph" w:customStyle="1" w:styleId="MerkblattDatumrot">
    <w:name w:val="Merkblatt Datum rot"/>
    <w:basedOn w:val="Normal"/>
    <w:next w:val="Normal"/>
    <w:rsid w:val="00D12A58"/>
    <w:pPr>
      <w:jc w:val="center"/>
    </w:pPr>
    <w:rPr>
      <w:color w:val="FF0000"/>
      <w:sz w:val="16"/>
    </w:rPr>
  </w:style>
  <w:style w:type="paragraph" w:customStyle="1" w:styleId="MerkblattGliederung">
    <w:name w:val="Merkblatt Gliederung"/>
    <w:basedOn w:val="Normal"/>
    <w:next w:val="Normal"/>
    <w:rsid w:val="00D12A58"/>
    <w:pPr>
      <w:keepNext/>
      <w:jc w:val="center"/>
    </w:pPr>
    <w:rPr>
      <w:b/>
      <w:sz w:val="28"/>
    </w:rPr>
  </w:style>
  <w:style w:type="paragraph" w:customStyle="1" w:styleId="MerkblattName">
    <w:name w:val="Merkblatt Name"/>
    <w:basedOn w:val="Normal"/>
    <w:next w:val="Normal"/>
    <w:rsid w:val="00D12A58"/>
    <w:pPr>
      <w:spacing w:before="120"/>
      <w:jc w:val="center"/>
    </w:pPr>
    <w:rPr>
      <w:b/>
      <w:sz w:val="28"/>
    </w:rPr>
  </w:style>
  <w:style w:type="paragraph" w:customStyle="1" w:styleId="MerkblattNummer">
    <w:name w:val="Merkblatt Nummer"/>
    <w:basedOn w:val="Normal"/>
    <w:next w:val="Normal"/>
    <w:rsid w:val="00D12A58"/>
    <w:pPr>
      <w:jc w:val="center"/>
    </w:pPr>
    <w:rPr>
      <w:b/>
      <w:color w:val="FF0000"/>
      <w:sz w:val="24"/>
    </w:rPr>
  </w:style>
  <w:style w:type="paragraph" w:customStyle="1" w:styleId="Merkblattberschrift">
    <w:name w:val="Merkblatt Überschrift"/>
    <w:basedOn w:val="Normal"/>
    <w:next w:val="Normal"/>
    <w:rsid w:val="00D12A58"/>
    <w:pPr>
      <w:spacing w:before="120"/>
      <w:jc w:val="center"/>
    </w:pPr>
    <w:rPr>
      <w:sz w:val="24"/>
    </w:rPr>
  </w:style>
  <w:style w:type="paragraph" w:customStyle="1" w:styleId="TextkrperAbsatz">
    <w:name w:val="Textkörper Absatz"/>
    <w:basedOn w:val="Normal"/>
    <w:next w:val="Normal"/>
    <w:rsid w:val="00D12A58"/>
    <w:pPr>
      <w:spacing w:after="240"/>
    </w:pPr>
  </w:style>
  <w:style w:type="paragraph" w:styleId="Textedebulles">
    <w:name w:val="Balloon Text"/>
    <w:basedOn w:val="Normal"/>
    <w:semiHidden/>
    <w:rsid w:val="003E657A"/>
    <w:rPr>
      <w:rFonts w:ascii="Tahoma" w:hAnsi="Tahoma" w:cs="Tahoma"/>
      <w:sz w:val="16"/>
      <w:szCs w:val="16"/>
    </w:rPr>
  </w:style>
  <w:style w:type="character" w:styleId="Lienhypertexte">
    <w:name w:val="Hyperlink"/>
    <w:uiPriority w:val="99"/>
    <w:rsid w:val="00D957B8"/>
    <w:rPr>
      <w:color w:val="0000FF"/>
      <w:u w:val="single"/>
    </w:rPr>
  </w:style>
  <w:style w:type="paragraph" w:customStyle="1" w:styleId="KopfDept">
    <w:name w:val="KopfDept"/>
    <w:basedOn w:val="Normal"/>
    <w:next w:val="Normal"/>
    <w:link w:val="KopfDeptChar"/>
    <w:rsid w:val="000A0106"/>
    <w:pPr>
      <w:suppressAutoHyphens/>
      <w:spacing w:after="100" w:line="200" w:lineRule="exact"/>
      <w:jc w:val="both"/>
    </w:pPr>
    <w:rPr>
      <w:noProof/>
      <w:sz w:val="15"/>
      <w:szCs w:val="24"/>
      <w:lang w:val="de-CH" w:eastAsia="de-DE"/>
    </w:rPr>
  </w:style>
  <w:style w:type="character" w:customStyle="1" w:styleId="KopfDeptChar">
    <w:name w:val="KopfDept Char"/>
    <w:link w:val="KopfDept"/>
    <w:rsid w:val="000A0106"/>
    <w:rPr>
      <w:rFonts w:ascii="Arial" w:hAnsi="Arial"/>
      <w:noProof/>
      <w:sz w:val="15"/>
      <w:szCs w:val="24"/>
      <w:lang w:val="de-CH" w:eastAsia="de-DE" w:bidi="ar-SA"/>
    </w:rPr>
  </w:style>
  <w:style w:type="paragraph" w:customStyle="1" w:styleId="TextStandard">
    <w:name w:val="TextStandard"/>
    <w:basedOn w:val="Normal"/>
    <w:autoRedefine/>
    <w:rsid w:val="004939B7"/>
    <w:pPr>
      <w:spacing w:line="300" w:lineRule="exact"/>
      <w:jc w:val="both"/>
    </w:pPr>
  </w:style>
  <w:style w:type="paragraph" w:customStyle="1" w:styleId="PBText1">
    <w:name w:val="PB Text 1"/>
    <w:basedOn w:val="TextStandard"/>
    <w:next w:val="TextStandard"/>
    <w:autoRedefine/>
    <w:rsid w:val="004939B7"/>
    <w:pPr>
      <w:tabs>
        <w:tab w:val="left" w:pos="2835"/>
      </w:tabs>
      <w:spacing w:before="60" w:after="60" w:line="240" w:lineRule="atLeast"/>
    </w:pPr>
    <w:rPr>
      <w:sz w:val="20"/>
    </w:rPr>
  </w:style>
  <w:style w:type="paragraph" w:customStyle="1" w:styleId="PBTitel1">
    <w:name w:val="PB Titel 1"/>
    <w:basedOn w:val="Normal"/>
    <w:rsid w:val="004939B7"/>
    <w:pPr>
      <w:tabs>
        <w:tab w:val="left" w:pos="567"/>
      </w:tabs>
    </w:pPr>
    <w:rPr>
      <w:b/>
      <w:color w:val="0000FF"/>
    </w:rPr>
  </w:style>
  <w:style w:type="paragraph" w:customStyle="1" w:styleId="Aufzhlung1">
    <w:name w:val="Aufzählung1"/>
    <w:basedOn w:val="Normal"/>
    <w:rsid w:val="00017559"/>
    <w:pPr>
      <w:numPr>
        <w:numId w:val="19"/>
      </w:numPr>
      <w:tabs>
        <w:tab w:val="left" w:pos="709"/>
        <w:tab w:val="right" w:pos="2552"/>
        <w:tab w:val="left" w:pos="2835"/>
      </w:tabs>
      <w:spacing w:line="300" w:lineRule="exact"/>
      <w:jc w:val="both"/>
    </w:pPr>
    <w:rPr>
      <w:rFonts w:ascii="Times New Roman" w:hAnsi="Times New Roman"/>
    </w:rPr>
  </w:style>
  <w:style w:type="paragraph" w:customStyle="1" w:styleId="PBTitel4">
    <w:name w:val="PB Titel 4"/>
    <w:basedOn w:val="Normal"/>
    <w:rsid w:val="00017559"/>
    <w:pPr>
      <w:tabs>
        <w:tab w:val="left" w:pos="1985"/>
      </w:tabs>
      <w:spacing w:before="240" w:after="60"/>
      <w:ind w:left="567" w:hanging="567"/>
      <w:jc w:val="both"/>
    </w:pPr>
    <w:rPr>
      <w:b/>
      <w:sz w:val="18"/>
    </w:rPr>
  </w:style>
  <w:style w:type="paragraph" w:customStyle="1" w:styleId="Einzug1">
    <w:name w:val="Einzug1"/>
    <w:basedOn w:val="Normal"/>
    <w:rsid w:val="00017559"/>
    <w:pPr>
      <w:tabs>
        <w:tab w:val="left" w:pos="1701"/>
        <w:tab w:val="left" w:pos="5103"/>
        <w:tab w:val="right" w:pos="6521"/>
      </w:tabs>
      <w:spacing w:after="60" w:line="240" w:lineRule="atLeast"/>
      <w:ind w:left="1701" w:hanging="1701"/>
      <w:jc w:val="both"/>
    </w:pPr>
    <w:rPr>
      <w:rFonts w:ascii="Times New Roman" w:hAnsi="Times New Roman"/>
    </w:rPr>
  </w:style>
  <w:style w:type="paragraph" w:customStyle="1" w:styleId="Default">
    <w:name w:val="Default"/>
    <w:rsid w:val="00017559"/>
    <w:pPr>
      <w:autoSpaceDE w:val="0"/>
      <w:autoSpaceDN w:val="0"/>
      <w:adjustRightInd w:val="0"/>
    </w:pPr>
    <w:rPr>
      <w:color w:val="000000"/>
      <w:sz w:val="24"/>
      <w:szCs w:val="24"/>
    </w:rPr>
  </w:style>
  <w:style w:type="paragraph" w:styleId="En-ttedetabledesmatires">
    <w:name w:val="TOC Heading"/>
    <w:basedOn w:val="Titre1"/>
    <w:next w:val="Normal"/>
    <w:uiPriority w:val="39"/>
    <w:unhideWhenUsed/>
    <w:qFormat/>
    <w:rsid w:val="00017559"/>
    <w:pPr>
      <w:keepLines/>
      <w:numPr>
        <w:numId w:val="0"/>
      </w:numPr>
      <w:spacing w:after="0" w:line="259" w:lineRule="auto"/>
      <w:outlineLvl w:val="9"/>
    </w:pPr>
    <w:rPr>
      <w:rFonts w:ascii="Calibri Light" w:hAnsi="Calibri Light"/>
      <w:b w:val="0"/>
      <w:color w:val="2F5496"/>
      <w:kern w:val="0"/>
      <w:sz w:val="32"/>
      <w:szCs w:val="32"/>
    </w:rPr>
  </w:style>
  <w:style w:type="paragraph" w:styleId="TM1">
    <w:name w:val="toc 1"/>
    <w:basedOn w:val="Normal"/>
    <w:next w:val="Normal"/>
    <w:autoRedefine/>
    <w:uiPriority w:val="39"/>
    <w:unhideWhenUsed/>
    <w:rsid w:val="00E54A72"/>
    <w:pPr>
      <w:tabs>
        <w:tab w:val="right" w:leader="dot" w:pos="9627"/>
      </w:tabs>
      <w:spacing w:before="240" w:after="60"/>
      <w:ind w:left="567" w:hanging="567"/>
    </w:pPr>
    <w:rPr>
      <w:rFonts w:asciiTheme="minorHAnsi" w:hAnsiTheme="minorHAnsi" w:cstheme="minorHAnsi"/>
      <w:b/>
      <w:bCs/>
      <w:caps/>
      <w:sz w:val="20"/>
    </w:rPr>
  </w:style>
  <w:style w:type="paragraph" w:styleId="TM2">
    <w:name w:val="toc 2"/>
    <w:basedOn w:val="Normal"/>
    <w:next w:val="Normal"/>
    <w:autoRedefine/>
    <w:uiPriority w:val="39"/>
    <w:unhideWhenUsed/>
    <w:rsid w:val="00E54A72"/>
    <w:pPr>
      <w:tabs>
        <w:tab w:val="right" w:leader="dot" w:pos="9627"/>
      </w:tabs>
      <w:ind w:left="567" w:hanging="567"/>
    </w:pPr>
    <w:rPr>
      <w:rFonts w:asciiTheme="minorHAnsi" w:hAnsiTheme="minorHAnsi" w:cstheme="minorHAnsi"/>
      <w:i/>
      <w:iCs/>
      <w:caps/>
      <w:sz w:val="20"/>
    </w:rPr>
  </w:style>
  <w:style w:type="paragraph" w:styleId="TM3">
    <w:name w:val="toc 3"/>
    <w:basedOn w:val="Normal"/>
    <w:next w:val="Normal"/>
    <w:autoRedefine/>
    <w:uiPriority w:val="39"/>
    <w:unhideWhenUsed/>
    <w:rsid w:val="00E54A72"/>
    <w:pPr>
      <w:ind w:left="567"/>
    </w:pPr>
    <w:rPr>
      <w:rFonts w:asciiTheme="minorHAnsi" w:hAnsiTheme="minorHAnsi" w:cstheme="minorHAnsi"/>
      <w:i/>
      <w:sz w:val="20"/>
    </w:rPr>
  </w:style>
  <w:style w:type="paragraph" w:styleId="TM4">
    <w:name w:val="toc 4"/>
    <w:basedOn w:val="Normal"/>
    <w:next w:val="Normal"/>
    <w:autoRedefine/>
    <w:uiPriority w:val="39"/>
    <w:unhideWhenUsed/>
    <w:rsid w:val="00017559"/>
    <w:pPr>
      <w:ind w:left="660"/>
    </w:pPr>
    <w:rPr>
      <w:rFonts w:asciiTheme="minorHAnsi" w:hAnsiTheme="minorHAnsi" w:cstheme="minorHAnsi"/>
      <w:sz w:val="20"/>
    </w:rPr>
  </w:style>
  <w:style w:type="paragraph" w:styleId="TM5">
    <w:name w:val="toc 5"/>
    <w:basedOn w:val="Normal"/>
    <w:next w:val="Normal"/>
    <w:autoRedefine/>
    <w:uiPriority w:val="39"/>
    <w:unhideWhenUsed/>
    <w:rsid w:val="00017559"/>
    <w:pPr>
      <w:ind w:left="880"/>
    </w:pPr>
    <w:rPr>
      <w:rFonts w:asciiTheme="minorHAnsi" w:hAnsiTheme="minorHAnsi" w:cstheme="minorHAnsi"/>
      <w:sz w:val="20"/>
    </w:rPr>
  </w:style>
  <w:style w:type="paragraph" w:styleId="TM6">
    <w:name w:val="toc 6"/>
    <w:basedOn w:val="Normal"/>
    <w:next w:val="Normal"/>
    <w:autoRedefine/>
    <w:uiPriority w:val="39"/>
    <w:unhideWhenUsed/>
    <w:rsid w:val="00017559"/>
    <w:pPr>
      <w:ind w:left="1100"/>
    </w:pPr>
    <w:rPr>
      <w:rFonts w:asciiTheme="minorHAnsi" w:hAnsiTheme="minorHAnsi" w:cstheme="minorHAnsi"/>
      <w:sz w:val="20"/>
    </w:rPr>
  </w:style>
  <w:style w:type="paragraph" w:styleId="TM7">
    <w:name w:val="toc 7"/>
    <w:basedOn w:val="Normal"/>
    <w:next w:val="Normal"/>
    <w:autoRedefine/>
    <w:uiPriority w:val="39"/>
    <w:unhideWhenUsed/>
    <w:rsid w:val="00017559"/>
    <w:pPr>
      <w:ind w:left="1320"/>
    </w:pPr>
    <w:rPr>
      <w:rFonts w:asciiTheme="minorHAnsi" w:hAnsiTheme="minorHAnsi" w:cstheme="minorHAnsi"/>
      <w:sz w:val="20"/>
    </w:rPr>
  </w:style>
  <w:style w:type="paragraph" w:styleId="TM8">
    <w:name w:val="toc 8"/>
    <w:basedOn w:val="Normal"/>
    <w:next w:val="Normal"/>
    <w:autoRedefine/>
    <w:uiPriority w:val="39"/>
    <w:unhideWhenUsed/>
    <w:rsid w:val="00017559"/>
    <w:pPr>
      <w:ind w:left="1540"/>
    </w:pPr>
    <w:rPr>
      <w:rFonts w:asciiTheme="minorHAnsi" w:hAnsiTheme="minorHAnsi" w:cstheme="minorHAnsi"/>
      <w:sz w:val="20"/>
    </w:rPr>
  </w:style>
  <w:style w:type="paragraph" w:styleId="TM9">
    <w:name w:val="toc 9"/>
    <w:basedOn w:val="Normal"/>
    <w:next w:val="Normal"/>
    <w:autoRedefine/>
    <w:uiPriority w:val="39"/>
    <w:unhideWhenUsed/>
    <w:rsid w:val="00017559"/>
    <w:pPr>
      <w:ind w:left="1760"/>
    </w:pPr>
    <w:rPr>
      <w:rFonts w:asciiTheme="minorHAnsi" w:hAnsiTheme="minorHAnsi" w:cstheme="minorHAnsi"/>
      <w:sz w:val="20"/>
    </w:rPr>
  </w:style>
  <w:style w:type="character" w:styleId="Mentionnonrsolue">
    <w:name w:val="Unresolved Mention"/>
    <w:uiPriority w:val="99"/>
    <w:semiHidden/>
    <w:unhideWhenUsed/>
    <w:rsid w:val="00017559"/>
    <w:rPr>
      <w:color w:val="605E5C"/>
      <w:shd w:val="clear" w:color="auto" w:fill="E1DFDD"/>
    </w:rPr>
  </w:style>
  <w:style w:type="character" w:styleId="Marquedecommentaire">
    <w:name w:val="annotation reference"/>
    <w:uiPriority w:val="99"/>
    <w:semiHidden/>
    <w:unhideWhenUsed/>
    <w:rsid w:val="00017559"/>
    <w:rPr>
      <w:sz w:val="16"/>
      <w:szCs w:val="16"/>
    </w:rPr>
  </w:style>
  <w:style w:type="paragraph" w:styleId="Commentaire">
    <w:name w:val="annotation text"/>
    <w:basedOn w:val="Normal"/>
    <w:link w:val="CommentaireCar"/>
    <w:uiPriority w:val="99"/>
    <w:semiHidden/>
    <w:unhideWhenUsed/>
    <w:rsid w:val="00017559"/>
  </w:style>
  <w:style w:type="character" w:customStyle="1" w:styleId="CommentaireCar">
    <w:name w:val="Commentaire Car"/>
    <w:link w:val="Commentaire"/>
    <w:uiPriority w:val="99"/>
    <w:semiHidden/>
    <w:rsid w:val="00017559"/>
    <w:rPr>
      <w:rFonts w:ascii="Arial" w:hAnsi="Arial"/>
      <w:lang w:val="de-DE" w:eastAsia="de-CH"/>
    </w:rPr>
  </w:style>
  <w:style w:type="paragraph" w:styleId="Objetducommentaire">
    <w:name w:val="annotation subject"/>
    <w:basedOn w:val="Commentaire"/>
    <w:next w:val="Commentaire"/>
    <w:link w:val="ObjetducommentaireCar"/>
    <w:uiPriority w:val="99"/>
    <w:semiHidden/>
    <w:unhideWhenUsed/>
    <w:rsid w:val="00017559"/>
    <w:rPr>
      <w:b/>
      <w:bCs/>
    </w:rPr>
  </w:style>
  <w:style w:type="character" w:customStyle="1" w:styleId="ObjetducommentaireCar">
    <w:name w:val="Objet du commentaire Car"/>
    <w:link w:val="Objetducommentaire"/>
    <w:uiPriority w:val="99"/>
    <w:semiHidden/>
    <w:rsid w:val="00017559"/>
    <w:rPr>
      <w:rFonts w:ascii="Arial" w:hAnsi="Arial"/>
      <w:b/>
      <w:bCs/>
      <w:lang w:val="de-DE" w:eastAsia="de-CH"/>
    </w:rPr>
  </w:style>
  <w:style w:type="paragraph" w:styleId="Rvision">
    <w:name w:val="Revision"/>
    <w:hidden/>
    <w:uiPriority w:val="99"/>
    <w:rsid w:val="00017559"/>
    <w:rPr>
      <w:sz w:val="22"/>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62840">
      <w:bodyDiv w:val="1"/>
      <w:marLeft w:val="0"/>
      <w:marRight w:val="0"/>
      <w:marTop w:val="0"/>
      <w:marBottom w:val="0"/>
      <w:divBdr>
        <w:top w:val="none" w:sz="0" w:space="0" w:color="auto"/>
        <w:left w:val="none" w:sz="0" w:space="0" w:color="auto"/>
        <w:bottom w:val="none" w:sz="0" w:space="0" w:color="auto"/>
        <w:right w:val="none" w:sz="0" w:space="0" w:color="auto"/>
      </w:divBdr>
    </w:div>
    <w:div w:id="380983693">
      <w:bodyDiv w:val="1"/>
      <w:marLeft w:val="0"/>
      <w:marRight w:val="0"/>
      <w:marTop w:val="0"/>
      <w:marBottom w:val="0"/>
      <w:divBdr>
        <w:top w:val="none" w:sz="0" w:space="0" w:color="auto"/>
        <w:left w:val="none" w:sz="0" w:space="0" w:color="auto"/>
        <w:bottom w:val="none" w:sz="0" w:space="0" w:color="auto"/>
        <w:right w:val="none" w:sz="0" w:space="0" w:color="auto"/>
      </w:divBdr>
    </w:div>
    <w:div w:id="41490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stra.admin.ch/astra/fr/home/services/vehicules/autorisations-speciale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FAE12-CDF9-45FB-A75B-02B41738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3762</Words>
  <Characters>20695</Characters>
  <Application>Microsoft Office Word</Application>
  <DocSecurity>0</DocSecurity>
  <Lines>172</Lines>
  <Paragraphs>48</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Headings</vt:lpstr>
      </vt:variant>
      <vt:variant>
        <vt:i4>8</vt:i4>
      </vt:variant>
    </vt:vector>
  </HeadingPairs>
  <TitlesOfParts>
    <vt:vector size="11" baseType="lpstr">
      <vt:lpstr>ASTRA Fachhandbuch Kunstbauten</vt:lpstr>
      <vt:lpstr>ASTRA Fachhandbuch Kunstbauten</vt:lpstr>
      <vt:lpstr>ASTRA Fachhandbuch Kunstbauten</vt:lpstr>
      <vt:lpstr>TABLE DES MATIèRES</vt:lpstr>
      <vt:lpstr>Objectifs généraux pour l’utilisation</vt:lpstr>
      <vt:lpstr>ENVIRONNEMENT ET EXIGENCES DE TIERS</vt:lpstr>
      <vt:lpstr>BESOINS SPECIFIQUES à L’EXPLOITATION ET à L’ENTRETIEN</vt:lpstr>
      <vt:lpstr>Prescriptions particulières du maitre d’ouvrage</vt:lpstr>
      <vt:lpstr>risques spéciaux et degres de protection</vt:lpstr>
      <vt:lpstr>prescriptions reglees par les normes</vt:lpstr>
      <vt:lpstr>signatures</vt:lpstr>
    </vt:vector>
  </TitlesOfParts>
  <Manager>Th. Schubnell</Manager>
  <Company>ASTRA Abteilung Infrastruktur</Company>
  <LinksUpToDate>false</LinksUpToDate>
  <CharactersWithSpaces>24409</CharactersWithSpaces>
  <SharedDoc>false</SharedDoc>
  <HLinks>
    <vt:vector size="396" baseType="variant">
      <vt:variant>
        <vt:i4>1245204</vt:i4>
      </vt:variant>
      <vt:variant>
        <vt:i4>393</vt:i4>
      </vt:variant>
      <vt:variant>
        <vt:i4>0</vt:i4>
      </vt:variant>
      <vt:variant>
        <vt:i4>5</vt:i4>
      </vt:variant>
      <vt:variant>
        <vt:lpwstr>https://www.astra.admin.ch/astra/fr/home/services/vehicules/autorisations-speciales.html</vt:lpwstr>
      </vt:variant>
      <vt:variant>
        <vt:lpwstr/>
      </vt:variant>
      <vt:variant>
        <vt:i4>1638454</vt:i4>
      </vt:variant>
      <vt:variant>
        <vt:i4>386</vt:i4>
      </vt:variant>
      <vt:variant>
        <vt:i4>0</vt:i4>
      </vt:variant>
      <vt:variant>
        <vt:i4>5</vt:i4>
      </vt:variant>
      <vt:variant>
        <vt:lpwstr/>
      </vt:variant>
      <vt:variant>
        <vt:lpwstr>_Toc185510333</vt:lpwstr>
      </vt:variant>
      <vt:variant>
        <vt:i4>1638454</vt:i4>
      </vt:variant>
      <vt:variant>
        <vt:i4>380</vt:i4>
      </vt:variant>
      <vt:variant>
        <vt:i4>0</vt:i4>
      </vt:variant>
      <vt:variant>
        <vt:i4>5</vt:i4>
      </vt:variant>
      <vt:variant>
        <vt:lpwstr/>
      </vt:variant>
      <vt:variant>
        <vt:lpwstr>_Toc185510332</vt:lpwstr>
      </vt:variant>
      <vt:variant>
        <vt:i4>1638454</vt:i4>
      </vt:variant>
      <vt:variant>
        <vt:i4>374</vt:i4>
      </vt:variant>
      <vt:variant>
        <vt:i4>0</vt:i4>
      </vt:variant>
      <vt:variant>
        <vt:i4>5</vt:i4>
      </vt:variant>
      <vt:variant>
        <vt:lpwstr/>
      </vt:variant>
      <vt:variant>
        <vt:lpwstr>_Toc185510331</vt:lpwstr>
      </vt:variant>
      <vt:variant>
        <vt:i4>1638454</vt:i4>
      </vt:variant>
      <vt:variant>
        <vt:i4>368</vt:i4>
      </vt:variant>
      <vt:variant>
        <vt:i4>0</vt:i4>
      </vt:variant>
      <vt:variant>
        <vt:i4>5</vt:i4>
      </vt:variant>
      <vt:variant>
        <vt:lpwstr/>
      </vt:variant>
      <vt:variant>
        <vt:lpwstr>_Toc185510330</vt:lpwstr>
      </vt:variant>
      <vt:variant>
        <vt:i4>1572918</vt:i4>
      </vt:variant>
      <vt:variant>
        <vt:i4>362</vt:i4>
      </vt:variant>
      <vt:variant>
        <vt:i4>0</vt:i4>
      </vt:variant>
      <vt:variant>
        <vt:i4>5</vt:i4>
      </vt:variant>
      <vt:variant>
        <vt:lpwstr/>
      </vt:variant>
      <vt:variant>
        <vt:lpwstr>_Toc185510329</vt:lpwstr>
      </vt:variant>
      <vt:variant>
        <vt:i4>1572918</vt:i4>
      </vt:variant>
      <vt:variant>
        <vt:i4>356</vt:i4>
      </vt:variant>
      <vt:variant>
        <vt:i4>0</vt:i4>
      </vt:variant>
      <vt:variant>
        <vt:i4>5</vt:i4>
      </vt:variant>
      <vt:variant>
        <vt:lpwstr/>
      </vt:variant>
      <vt:variant>
        <vt:lpwstr>_Toc185510328</vt:lpwstr>
      </vt:variant>
      <vt:variant>
        <vt:i4>1572918</vt:i4>
      </vt:variant>
      <vt:variant>
        <vt:i4>350</vt:i4>
      </vt:variant>
      <vt:variant>
        <vt:i4>0</vt:i4>
      </vt:variant>
      <vt:variant>
        <vt:i4>5</vt:i4>
      </vt:variant>
      <vt:variant>
        <vt:lpwstr/>
      </vt:variant>
      <vt:variant>
        <vt:lpwstr>_Toc185510327</vt:lpwstr>
      </vt:variant>
      <vt:variant>
        <vt:i4>1572918</vt:i4>
      </vt:variant>
      <vt:variant>
        <vt:i4>344</vt:i4>
      </vt:variant>
      <vt:variant>
        <vt:i4>0</vt:i4>
      </vt:variant>
      <vt:variant>
        <vt:i4>5</vt:i4>
      </vt:variant>
      <vt:variant>
        <vt:lpwstr/>
      </vt:variant>
      <vt:variant>
        <vt:lpwstr>_Toc185510326</vt:lpwstr>
      </vt:variant>
      <vt:variant>
        <vt:i4>1572918</vt:i4>
      </vt:variant>
      <vt:variant>
        <vt:i4>338</vt:i4>
      </vt:variant>
      <vt:variant>
        <vt:i4>0</vt:i4>
      </vt:variant>
      <vt:variant>
        <vt:i4>5</vt:i4>
      </vt:variant>
      <vt:variant>
        <vt:lpwstr/>
      </vt:variant>
      <vt:variant>
        <vt:lpwstr>_Toc185510325</vt:lpwstr>
      </vt:variant>
      <vt:variant>
        <vt:i4>1572918</vt:i4>
      </vt:variant>
      <vt:variant>
        <vt:i4>332</vt:i4>
      </vt:variant>
      <vt:variant>
        <vt:i4>0</vt:i4>
      </vt:variant>
      <vt:variant>
        <vt:i4>5</vt:i4>
      </vt:variant>
      <vt:variant>
        <vt:lpwstr/>
      </vt:variant>
      <vt:variant>
        <vt:lpwstr>_Toc185510324</vt:lpwstr>
      </vt:variant>
      <vt:variant>
        <vt:i4>1572918</vt:i4>
      </vt:variant>
      <vt:variant>
        <vt:i4>326</vt:i4>
      </vt:variant>
      <vt:variant>
        <vt:i4>0</vt:i4>
      </vt:variant>
      <vt:variant>
        <vt:i4>5</vt:i4>
      </vt:variant>
      <vt:variant>
        <vt:lpwstr/>
      </vt:variant>
      <vt:variant>
        <vt:lpwstr>_Toc185510323</vt:lpwstr>
      </vt:variant>
      <vt:variant>
        <vt:i4>1572918</vt:i4>
      </vt:variant>
      <vt:variant>
        <vt:i4>320</vt:i4>
      </vt:variant>
      <vt:variant>
        <vt:i4>0</vt:i4>
      </vt:variant>
      <vt:variant>
        <vt:i4>5</vt:i4>
      </vt:variant>
      <vt:variant>
        <vt:lpwstr/>
      </vt:variant>
      <vt:variant>
        <vt:lpwstr>_Toc185510322</vt:lpwstr>
      </vt:variant>
      <vt:variant>
        <vt:i4>1572918</vt:i4>
      </vt:variant>
      <vt:variant>
        <vt:i4>314</vt:i4>
      </vt:variant>
      <vt:variant>
        <vt:i4>0</vt:i4>
      </vt:variant>
      <vt:variant>
        <vt:i4>5</vt:i4>
      </vt:variant>
      <vt:variant>
        <vt:lpwstr/>
      </vt:variant>
      <vt:variant>
        <vt:lpwstr>_Toc185510321</vt:lpwstr>
      </vt:variant>
      <vt:variant>
        <vt:i4>1572918</vt:i4>
      </vt:variant>
      <vt:variant>
        <vt:i4>308</vt:i4>
      </vt:variant>
      <vt:variant>
        <vt:i4>0</vt:i4>
      </vt:variant>
      <vt:variant>
        <vt:i4>5</vt:i4>
      </vt:variant>
      <vt:variant>
        <vt:lpwstr/>
      </vt:variant>
      <vt:variant>
        <vt:lpwstr>_Toc185510320</vt:lpwstr>
      </vt:variant>
      <vt:variant>
        <vt:i4>1769526</vt:i4>
      </vt:variant>
      <vt:variant>
        <vt:i4>302</vt:i4>
      </vt:variant>
      <vt:variant>
        <vt:i4>0</vt:i4>
      </vt:variant>
      <vt:variant>
        <vt:i4>5</vt:i4>
      </vt:variant>
      <vt:variant>
        <vt:lpwstr/>
      </vt:variant>
      <vt:variant>
        <vt:lpwstr>_Toc185510319</vt:lpwstr>
      </vt:variant>
      <vt:variant>
        <vt:i4>1769526</vt:i4>
      </vt:variant>
      <vt:variant>
        <vt:i4>296</vt:i4>
      </vt:variant>
      <vt:variant>
        <vt:i4>0</vt:i4>
      </vt:variant>
      <vt:variant>
        <vt:i4>5</vt:i4>
      </vt:variant>
      <vt:variant>
        <vt:lpwstr/>
      </vt:variant>
      <vt:variant>
        <vt:lpwstr>_Toc185510318</vt:lpwstr>
      </vt:variant>
      <vt:variant>
        <vt:i4>1769526</vt:i4>
      </vt:variant>
      <vt:variant>
        <vt:i4>290</vt:i4>
      </vt:variant>
      <vt:variant>
        <vt:i4>0</vt:i4>
      </vt:variant>
      <vt:variant>
        <vt:i4>5</vt:i4>
      </vt:variant>
      <vt:variant>
        <vt:lpwstr/>
      </vt:variant>
      <vt:variant>
        <vt:lpwstr>_Toc185510317</vt:lpwstr>
      </vt:variant>
      <vt:variant>
        <vt:i4>1769526</vt:i4>
      </vt:variant>
      <vt:variant>
        <vt:i4>284</vt:i4>
      </vt:variant>
      <vt:variant>
        <vt:i4>0</vt:i4>
      </vt:variant>
      <vt:variant>
        <vt:i4>5</vt:i4>
      </vt:variant>
      <vt:variant>
        <vt:lpwstr/>
      </vt:variant>
      <vt:variant>
        <vt:lpwstr>_Toc185510316</vt:lpwstr>
      </vt:variant>
      <vt:variant>
        <vt:i4>1769526</vt:i4>
      </vt:variant>
      <vt:variant>
        <vt:i4>278</vt:i4>
      </vt:variant>
      <vt:variant>
        <vt:i4>0</vt:i4>
      </vt:variant>
      <vt:variant>
        <vt:i4>5</vt:i4>
      </vt:variant>
      <vt:variant>
        <vt:lpwstr/>
      </vt:variant>
      <vt:variant>
        <vt:lpwstr>_Toc185510315</vt:lpwstr>
      </vt:variant>
      <vt:variant>
        <vt:i4>1769526</vt:i4>
      </vt:variant>
      <vt:variant>
        <vt:i4>272</vt:i4>
      </vt:variant>
      <vt:variant>
        <vt:i4>0</vt:i4>
      </vt:variant>
      <vt:variant>
        <vt:i4>5</vt:i4>
      </vt:variant>
      <vt:variant>
        <vt:lpwstr/>
      </vt:variant>
      <vt:variant>
        <vt:lpwstr>_Toc185510314</vt:lpwstr>
      </vt:variant>
      <vt:variant>
        <vt:i4>1769526</vt:i4>
      </vt:variant>
      <vt:variant>
        <vt:i4>266</vt:i4>
      </vt:variant>
      <vt:variant>
        <vt:i4>0</vt:i4>
      </vt:variant>
      <vt:variant>
        <vt:i4>5</vt:i4>
      </vt:variant>
      <vt:variant>
        <vt:lpwstr/>
      </vt:variant>
      <vt:variant>
        <vt:lpwstr>_Toc185510313</vt:lpwstr>
      </vt:variant>
      <vt:variant>
        <vt:i4>1769526</vt:i4>
      </vt:variant>
      <vt:variant>
        <vt:i4>260</vt:i4>
      </vt:variant>
      <vt:variant>
        <vt:i4>0</vt:i4>
      </vt:variant>
      <vt:variant>
        <vt:i4>5</vt:i4>
      </vt:variant>
      <vt:variant>
        <vt:lpwstr/>
      </vt:variant>
      <vt:variant>
        <vt:lpwstr>_Toc185510312</vt:lpwstr>
      </vt:variant>
      <vt:variant>
        <vt:i4>1769526</vt:i4>
      </vt:variant>
      <vt:variant>
        <vt:i4>254</vt:i4>
      </vt:variant>
      <vt:variant>
        <vt:i4>0</vt:i4>
      </vt:variant>
      <vt:variant>
        <vt:i4>5</vt:i4>
      </vt:variant>
      <vt:variant>
        <vt:lpwstr/>
      </vt:variant>
      <vt:variant>
        <vt:lpwstr>_Toc185510311</vt:lpwstr>
      </vt:variant>
      <vt:variant>
        <vt:i4>1769526</vt:i4>
      </vt:variant>
      <vt:variant>
        <vt:i4>248</vt:i4>
      </vt:variant>
      <vt:variant>
        <vt:i4>0</vt:i4>
      </vt:variant>
      <vt:variant>
        <vt:i4>5</vt:i4>
      </vt:variant>
      <vt:variant>
        <vt:lpwstr/>
      </vt:variant>
      <vt:variant>
        <vt:lpwstr>_Toc185510310</vt:lpwstr>
      </vt:variant>
      <vt:variant>
        <vt:i4>1703990</vt:i4>
      </vt:variant>
      <vt:variant>
        <vt:i4>242</vt:i4>
      </vt:variant>
      <vt:variant>
        <vt:i4>0</vt:i4>
      </vt:variant>
      <vt:variant>
        <vt:i4>5</vt:i4>
      </vt:variant>
      <vt:variant>
        <vt:lpwstr/>
      </vt:variant>
      <vt:variant>
        <vt:lpwstr>_Toc185510309</vt:lpwstr>
      </vt:variant>
      <vt:variant>
        <vt:i4>1703990</vt:i4>
      </vt:variant>
      <vt:variant>
        <vt:i4>236</vt:i4>
      </vt:variant>
      <vt:variant>
        <vt:i4>0</vt:i4>
      </vt:variant>
      <vt:variant>
        <vt:i4>5</vt:i4>
      </vt:variant>
      <vt:variant>
        <vt:lpwstr/>
      </vt:variant>
      <vt:variant>
        <vt:lpwstr>_Toc185510308</vt:lpwstr>
      </vt:variant>
      <vt:variant>
        <vt:i4>1703990</vt:i4>
      </vt:variant>
      <vt:variant>
        <vt:i4>230</vt:i4>
      </vt:variant>
      <vt:variant>
        <vt:i4>0</vt:i4>
      </vt:variant>
      <vt:variant>
        <vt:i4>5</vt:i4>
      </vt:variant>
      <vt:variant>
        <vt:lpwstr/>
      </vt:variant>
      <vt:variant>
        <vt:lpwstr>_Toc185510307</vt:lpwstr>
      </vt:variant>
      <vt:variant>
        <vt:i4>1703990</vt:i4>
      </vt:variant>
      <vt:variant>
        <vt:i4>224</vt:i4>
      </vt:variant>
      <vt:variant>
        <vt:i4>0</vt:i4>
      </vt:variant>
      <vt:variant>
        <vt:i4>5</vt:i4>
      </vt:variant>
      <vt:variant>
        <vt:lpwstr/>
      </vt:variant>
      <vt:variant>
        <vt:lpwstr>_Toc185510306</vt:lpwstr>
      </vt:variant>
      <vt:variant>
        <vt:i4>1703990</vt:i4>
      </vt:variant>
      <vt:variant>
        <vt:i4>218</vt:i4>
      </vt:variant>
      <vt:variant>
        <vt:i4>0</vt:i4>
      </vt:variant>
      <vt:variant>
        <vt:i4>5</vt:i4>
      </vt:variant>
      <vt:variant>
        <vt:lpwstr/>
      </vt:variant>
      <vt:variant>
        <vt:lpwstr>_Toc185510305</vt:lpwstr>
      </vt:variant>
      <vt:variant>
        <vt:i4>1703990</vt:i4>
      </vt:variant>
      <vt:variant>
        <vt:i4>212</vt:i4>
      </vt:variant>
      <vt:variant>
        <vt:i4>0</vt:i4>
      </vt:variant>
      <vt:variant>
        <vt:i4>5</vt:i4>
      </vt:variant>
      <vt:variant>
        <vt:lpwstr/>
      </vt:variant>
      <vt:variant>
        <vt:lpwstr>_Toc185510304</vt:lpwstr>
      </vt:variant>
      <vt:variant>
        <vt:i4>1703990</vt:i4>
      </vt:variant>
      <vt:variant>
        <vt:i4>206</vt:i4>
      </vt:variant>
      <vt:variant>
        <vt:i4>0</vt:i4>
      </vt:variant>
      <vt:variant>
        <vt:i4>5</vt:i4>
      </vt:variant>
      <vt:variant>
        <vt:lpwstr/>
      </vt:variant>
      <vt:variant>
        <vt:lpwstr>_Toc185510303</vt:lpwstr>
      </vt:variant>
      <vt:variant>
        <vt:i4>1703990</vt:i4>
      </vt:variant>
      <vt:variant>
        <vt:i4>200</vt:i4>
      </vt:variant>
      <vt:variant>
        <vt:i4>0</vt:i4>
      </vt:variant>
      <vt:variant>
        <vt:i4>5</vt:i4>
      </vt:variant>
      <vt:variant>
        <vt:lpwstr/>
      </vt:variant>
      <vt:variant>
        <vt:lpwstr>_Toc185510302</vt:lpwstr>
      </vt:variant>
      <vt:variant>
        <vt:i4>1703990</vt:i4>
      </vt:variant>
      <vt:variant>
        <vt:i4>194</vt:i4>
      </vt:variant>
      <vt:variant>
        <vt:i4>0</vt:i4>
      </vt:variant>
      <vt:variant>
        <vt:i4>5</vt:i4>
      </vt:variant>
      <vt:variant>
        <vt:lpwstr/>
      </vt:variant>
      <vt:variant>
        <vt:lpwstr>_Toc185510301</vt:lpwstr>
      </vt:variant>
      <vt:variant>
        <vt:i4>1703990</vt:i4>
      </vt:variant>
      <vt:variant>
        <vt:i4>188</vt:i4>
      </vt:variant>
      <vt:variant>
        <vt:i4>0</vt:i4>
      </vt:variant>
      <vt:variant>
        <vt:i4>5</vt:i4>
      </vt:variant>
      <vt:variant>
        <vt:lpwstr/>
      </vt:variant>
      <vt:variant>
        <vt:lpwstr>_Toc185510300</vt:lpwstr>
      </vt:variant>
      <vt:variant>
        <vt:i4>1245239</vt:i4>
      </vt:variant>
      <vt:variant>
        <vt:i4>182</vt:i4>
      </vt:variant>
      <vt:variant>
        <vt:i4>0</vt:i4>
      </vt:variant>
      <vt:variant>
        <vt:i4>5</vt:i4>
      </vt:variant>
      <vt:variant>
        <vt:lpwstr/>
      </vt:variant>
      <vt:variant>
        <vt:lpwstr>_Toc185510299</vt:lpwstr>
      </vt:variant>
      <vt:variant>
        <vt:i4>1245239</vt:i4>
      </vt:variant>
      <vt:variant>
        <vt:i4>176</vt:i4>
      </vt:variant>
      <vt:variant>
        <vt:i4>0</vt:i4>
      </vt:variant>
      <vt:variant>
        <vt:i4>5</vt:i4>
      </vt:variant>
      <vt:variant>
        <vt:lpwstr/>
      </vt:variant>
      <vt:variant>
        <vt:lpwstr>_Toc185510298</vt:lpwstr>
      </vt:variant>
      <vt:variant>
        <vt:i4>1245239</vt:i4>
      </vt:variant>
      <vt:variant>
        <vt:i4>170</vt:i4>
      </vt:variant>
      <vt:variant>
        <vt:i4>0</vt:i4>
      </vt:variant>
      <vt:variant>
        <vt:i4>5</vt:i4>
      </vt:variant>
      <vt:variant>
        <vt:lpwstr/>
      </vt:variant>
      <vt:variant>
        <vt:lpwstr>_Toc185510297</vt:lpwstr>
      </vt:variant>
      <vt:variant>
        <vt:i4>1245239</vt:i4>
      </vt:variant>
      <vt:variant>
        <vt:i4>164</vt:i4>
      </vt:variant>
      <vt:variant>
        <vt:i4>0</vt:i4>
      </vt:variant>
      <vt:variant>
        <vt:i4>5</vt:i4>
      </vt:variant>
      <vt:variant>
        <vt:lpwstr/>
      </vt:variant>
      <vt:variant>
        <vt:lpwstr>_Toc185510296</vt:lpwstr>
      </vt:variant>
      <vt:variant>
        <vt:i4>1245239</vt:i4>
      </vt:variant>
      <vt:variant>
        <vt:i4>158</vt:i4>
      </vt:variant>
      <vt:variant>
        <vt:i4>0</vt:i4>
      </vt:variant>
      <vt:variant>
        <vt:i4>5</vt:i4>
      </vt:variant>
      <vt:variant>
        <vt:lpwstr/>
      </vt:variant>
      <vt:variant>
        <vt:lpwstr>_Toc185510295</vt:lpwstr>
      </vt:variant>
      <vt:variant>
        <vt:i4>1245239</vt:i4>
      </vt:variant>
      <vt:variant>
        <vt:i4>152</vt:i4>
      </vt:variant>
      <vt:variant>
        <vt:i4>0</vt:i4>
      </vt:variant>
      <vt:variant>
        <vt:i4>5</vt:i4>
      </vt:variant>
      <vt:variant>
        <vt:lpwstr/>
      </vt:variant>
      <vt:variant>
        <vt:lpwstr>_Toc185510294</vt:lpwstr>
      </vt:variant>
      <vt:variant>
        <vt:i4>1245239</vt:i4>
      </vt:variant>
      <vt:variant>
        <vt:i4>146</vt:i4>
      </vt:variant>
      <vt:variant>
        <vt:i4>0</vt:i4>
      </vt:variant>
      <vt:variant>
        <vt:i4>5</vt:i4>
      </vt:variant>
      <vt:variant>
        <vt:lpwstr/>
      </vt:variant>
      <vt:variant>
        <vt:lpwstr>_Toc185510293</vt:lpwstr>
      </vt:variant>
      <vt:variant>
        <vt:i4>1245239</vt:i4>
      </vt:variant>
      <vt:variant>
        <vt:i4>140</vt:i4>
      </vt:variant>
      <vt:variant>
        <vt:i4>0</vt:i4>
      </vt:variant>
      <vt:variant>
        <vt:i4>5</vt:i4>
      </vt:variant>
      <vt:variant>
        <vt:lpwstr/>
      </vt:variant>
      <vt:variant>
        <vt:lpwstr>_Toc185510292</vt:lpwstr>
      </vt:variant>
      <vt:variant>
        <vt:i4>1245239</vt:i4>
      </vt:variant>
      <vt:variant>
        <vt:i4>134</vt:i4>
      </vt:variant>
      <vt:variant>
        <vt:i4>0</vt:i4>
      </vt:variant>
      <vt:variant>
        <vt:i4>5</vt:i4>
      </vt:variant>
      <vt:variant>
        <vt:lpwstr/>
      </vt:variant>
      <vt:variant>
        <vt:lpwstr>_Toc185510291</vt:lpwstr>
      </vt:variant>
      <vt:variant>
        <vt:i4>1245239</vt:i4>
      </vt:variant>
      <vt:variant>
        <vt:i4>128</vt:i4>
      </vt:variant>
      <vt:variant>
        <vt:i4>0</vt:i4>
      </vt:variant>
      <vt:variant>
        <vt:i4>5</vt:i4>
      </vt:variant>
      <vt:variant>
        <vt:lpwstr/>
      </vt:variant>
      <vt:variant>
        <vt:lpwstr>_Toc185510290</vt:lpwstr>
      </vt:variant>
      <vt:variant>
        <vt:i4>1179703</vt:i4>
      </vt:variant>
      <vt:variant>
        <vt:i4>122</vt:i4>
      </vt:variant>
      <vt:variant>
        <vt:i4>0</vt:i4>
      </vt:variant>
      <vt:variant>
        <vt:i4>5</vt:i4>
      </vt:variant>
      <vt:variant>
        <vt:lpwstr/>
      </vt:variant>
      <vt:variant>
        <vt:lpwstr>_Toc185510289</vt:lpwstr>
      </vt:variant>
      <vt:variant>
        <vt:i4>1179703</vt:i4>
      </vt:variant>
      <vt:variant>
        <vt:i4>116</vt:i4>
      </vt:variant>
      <vt:variant>
        <vt:i4>0</vt:i4>
      </vt:variant>
      <vt:variant>
        <vt:i4>5</vt:i4>
      </vt:variant>
      <vt:variant>
        <vt:lpwstr/>
      </vt:variant>
      <vt:variant>
        <vt:lpwstr>_Toc185510288</vt:lpwstr>
      </vt:variant>
      <vt:variant>
        <vt:i4>1179703</vt:i4>
      </vt:variant>
      <vt:variant>
        <vt:i4>110</vt:i4>
      </vt:variant>
      <vt:variant>
        <vt:i4>0</vt:i4>
      </vt:variant>
      <vt:variant>
        <vt:i4>5</vt:i4>
      </vt:variant>
      <vt:variant>
        <vt:lpwstr/>
      </vt:variant>
      <vt:variant>
        <vt:lpwstr>_Toc185510287</vt:lpwstr>
      </vt:variant>
      <vt:variant>
        <vt:i4>1179703</vt:i4>
      </vt:variant>
      <vt:variant>
        <vt:i4>104</vt:i4>
      </vt:variant>
      <vt:variant>
        <vt:i4>0</vt:i4>
      </vt:variant>
      <vt:variant>
        <vt:i4>5</vt:i4>
      </vt:variant>
      <vt:variant>
        <vt:lpwstr/>
      </vt:variant>
      <vt:variant>
        <vt:lpwstr>_Toc185510286</vt:lpwstr>
      </vt:variant>
      <vt:variant>
        <vt:i4>1179703</vt:i4>
      </vt:variant>
      <vt:variant>
        <vt:i4>98</vt:i4>
      </vt:variant>
      <vt:variant>
        <vt:i4>0</vt:i4>
      </vt:variant>
      <vt:variant>
        <vt:i4>5</vt:i4>
      </vt:variant>
      <vt:variant>
        <vt:lpwstr/>
      </vt:variant>
      <vt:variant>
        <vt:lpwstr>_Toc185510285</vt:lpwstr>
      </vt:variant>
      <vt:variant>
        <vt:i4>1179703</vt:i4>
      </vt:variant>
      <vt:variant>
        <vt:i4>92</vt:i4>
      </vt:variant>
      <vt:variant>
        <vt:i4>0</vt:i4>
      </vt:variant>
      <vt:variant>
        <vt:i4>5</vt:i4>
      </vt:variant>
      <vt:variant>
        <vt:lpwstr/>
      </vt:variant>
      <vt:variant>
        <vt:lpwstr>_Toc185510284</vt:lpwstr>
      </vt:variant>
      <vt:variant>
        <vt:i4>1179703</vt:i4>
      </vt:variant>
      <vt:variant>
        <vt:i4>86</vt:i4>
      </vt:variant>
      <vt:variant>
        <vt:i4>0</vt:i4>
      </vt:variant>
      <vt:variant>
        <vt:i4>5</vt:i4>
      </vt:variant>
      <vt:variant>
        <vt:lpwstr/>
      </vt:variant>
      <vt:variant>
        <vt:lpwstr>_Toc185510283</vt:lpwstr>
      </vt:variant>
      <vt:variant>
        <vt:i4>1179703</vt:i4>
      </vt:variant>
      <vt:variant>
        <vt:i4>80</vt:i4>
      </vt:variant>
      <vt:variant>
        <vt:i4>0</vt:i4>
      </vt:variant>
      <vt:variant>
        <vt:i4>5</vt:i4>
      </vt:variant>
      <vt:variant>
        <vt:lpwstr/>
      </vt:variant>
      <vt:variant>
        <vt:lpwstr>_Toc185510282</vt:lpwstr>
      </vt:variant>
      <vt:variant>
        <vt:i4>1179703</vt:i4>
      </vt:variant>
      <vt:variant>
        <vt:i4>74</vt:i4>
      </vt:variant>
      <vt:variant>
        <vt:i4>0</vt:i4>
      </vt:variant>
      <vt:variant>
        <vt:i4>5</vt:i4>
      </vt:variant>
      <vt:variant>
        <vt:lpwstr/>
      </vt:variant>
      <vt:variant>
        <vt:lpwstr>_Toc185510281</vt:lpwstr>
      </vt:variant>
      <vt:variant>
        <vt:i4>1179703</vt:i4>
      </vt:variant>
      <vt:variant>
        <vt:i4>68</vt:i4>
      </vt:variant>
      <vt:variant>
        <vt:i4>0</vt:i4>
      </vt:variant>
      <vt:variant>
        <vt:i4>5</vt:i4>
      </vt:variant>
      <vt:variant>
        <vt:lpwstr/>
      </vt:variant>
      <vt:variant>
        <vt:lpwstr>_Toc185510280</vt:lpwstr>
      </vt:variant>
      <vt:variant>
        <vt:i4>1900599</vt:i4>
      </vt:variant>
      <vt:variant>
        <vt:i4>62</vt:i4>
      </vt:variant>
      <vt:variant>
        <vt:i4>0</vt:i4>
      </vt:variant>
      <vt:variant>
        <vt:i4>5</vt:i4>
      </vt:variant>
      <vt:variant>
        <vt:lpwstr/>
      </vt:variant>
      <vt:variant>
        <vt:lpwstr>_Toc185510279</vt:lpwstr>
      </vt:variant>
      <vt:variant>
        <vt:i4>1900599</vt:i4>
      </vt:variant>
      <vt:variant>
        <vt:i4>56</vt:i4>
      </vt:variant>
      <vt:variant>
        <vt:i4>0</vt:i4>
      </vt:variant>
      <vt:variant>
        <vt:i4>5</vt:i4>
      </vt:variant>
      <vt:variant>
        <vt:lpwstr/>
      </vt:variant>
      <vt:variant>
        <vt:lpwstr>_Toc185510278</vt:lpwstr>
      </vt:variant>
      <vt:variant>
        <vt:i4>1900599</vt:i4>
      </vt:variant>
      <vt:variant>
        <vt:i4>50</vt:i4>
      </vt:variant>
      <vt:variant>
        <vt:i4>0</vt:i4>
      </vt:variant>
      <vt:variant>
        <vt:i4>5</vt:i4>
      </vt:variant>
      <vt:variant>
        <vt:lpwstr/>
      </vt:variant>
      <vt:variant>
        <vt:lpwstr>_Toc185510277</vt:lpwstr>
      </vt:variant>
      <vt:variant>
        <vt:i4>1900599</vt:i4>
      </vt:variant>
      <vt:variant>
        <vt:i4>44</vt:i4>
      </vt:variant>
      <vt:variant>
        <vt:i4>0</vt:i4>
      </vt:variant>
      <vt:variant>
        <vt:i4>5</vt:i4>
      </vt:variant>
      <vt:variant>
        <vt:lpwstr/>
      </vt:variant>
      <vt:variant>
        <vt:lpwstr>_Toc185510276</vt:lpwstr>
      </vt:variant>
      <vt:variant>
        <vt:i4>1900599</vt:i4>
      </vt:variant>
      <vt:variant>
        <vt:i4>38</vt:i4>
      </vt:variant>
      <vt:variant>
        <vt:i4>0</vt:i4>
      </vt:variant>
      <vt:variant>
        <vt:i4>5</vt:i4>
      </vt:variant>
      <vt:variant>
        <vt:lpwstr/>
      </vt:variant>
      <vt:variant>
        <vt:lpwstr>_Toc185510275</vt:lpwstr>
      </vt:variant>
      <vt:variant>
        <vt:i4>1900599</vt:i4>
      </vt:variant>
      <vt:variant>
        <vt:i4>32</vt:i4>
      </vt:variant>
      <vt:variant>
        <vt:i4>0</vt:i4>
      </vt:variant>
      <vt:variant>
        <vt:i4>5</vt:i4>
      </vt:variant>
      <vt:variant>
        <vt:lpwstr/>
      </vt:variant>
      <vt:variant>
        <vt:lpwstr>_Toc185510274</vt:lpwstr>
      </vt:variant>
      <vt:variant>
        <vt:i4>1900599</vt:i4>
      </vt:variant>
      <vt:variant>
        <vt:i4>26</vt:i4>
      </vt:variant>
      <vt:variant>
        <vt:i4>0</vt:i4>
      </vt:variant>
      <vt:variant>
        <vt:i4>5</vt:i4>
      </vt:variant>
      <vt:variant>
        <vt:lpwstr/>
      </vt:variant>
      <vt:variant>
        <vt:lpwstr>_Toc185510273</vt:lpwstr>
      </vt:variant>
      <vt:variant>
        <vt:i4>1900599</vt:i4>
      </vt:variant>
      <vt:variant>
        <vt:i4>20</vt:i4>
      </vt:variant>
      <vt:variant>
        <vt:i4>0</vt:i4>
      </vt:variant>
      <vt:variant>
        <vt:i4>5</vt:i4>
      </vt:variant>
      <vt:variant>
        <vt:lpwstr/>
      </vt:variant>
      <vt:variant>
        <vt:lpwstr>_Toc185510272</vt:lpwstr>
      </vt:variant>
      <vt:variant>
        <vt:i4>1900599</vt:i4>
      </vt:variant>
      <vt:variant>
        <vt:i4>14</vt:i4>
      </vt:variant>
      <vt:variant>
        <vt:i4>0</vt:i4>
      </vt:variant>
      <vt:variant>
        <vt:i4>5</vt:i4>
      </vt:variant>
      <vt:variant>
        <vt:lpwstr/>
      </vt:variant>
      <vt:variant>
        <vt:lpwstr>_Toc185510271</vt:lpwstr>
      </vt:variant>
      <vt:variant>
        <vt:i4>1900599</vt:i4>
      </vt:variant>
      <vt:variant>
        <vt:i4>8</vt:i4>
      </vt:variant>
      <vt:variant>
        <vt:i4>0</vt:i4>
      </vt:variant>
      <vt:variant>
        <vt:i4>5</vt:i4>
      </vt:variant>
      <vt:variant>
        <vt:lpwstr/>
      </vt:variant>
      <vt:variant>
        <vt:lpwstr>_Toc185510270</vt:lpwstr>
      </vt:variant>
      <vt:variant>
        <vt:i4>1835063</vt:i4>
      </vt:variant>
      <vt:variant>
        <vt:i4>2</vt:i4>
      </vt:variant>
      <vt:variant>
        <vt:i4>0</vt:i4>
      </vt:variant>
      <vt:variant>
        <vt:i4>5</vt:i4>
      </vt:variant>
      <vt:variant>
        <vt:lpwstr/>
      </vt:variant>
      <vt:variant>
        <vt:lpwstr>_Toc185510269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Fachhandbuch Kunstbauten</dc:title>
  <dc:subject>Merkblätter</dc:subject>
  <dc:creator>ASTRA Fachdienste Kunstbauten</dc:creator>
  <cp:keywords>Version 2004</cp:keywords>
  <dc:description>Ausgabe:_x000d_
bereinigt:</dc:description>
  <cp:lastModifiedBy>Caron Renaud ASTRA</cp:lastModifiedBy>
  <cp:revision>26</cp:revision>
  <cp:lastPrinted>2025-01-10T15:26:00Z</cp:lastPrinted>
  <dcterms:created xsi:type="dcterms:W3CDTF">2025-01-06T11:56:00Z</dcterms:created>
  <dcterms:modified xsi:type="dcterms:W3CDTF">2025-01-10T15:26:00Z</dcterms:modified>
  <cp:category>Nutzungsvereinbarung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COO.2045.100.7.3152573</vt:lpwstr>
  </property>
  <property fmtid="{D5CDD505-2E9C-101B-9397-08002B2CF9AE}" pid="3" name="FSC#COOELAK@1.1001:Subject">
    <vt:lpwstr/>
  </property>
  <property fmtid="{D5CDD505-2E9C-101B-9397-08002B2CF9AE}" pid="4" name="FSC#COOELAK@1.1001:FileReference">
    <vt:lpwstr/>
  </property>
  <property fmtid="{D5CDD505-2E9C-101B-9397-08002B2CF9AE}" pid="5" name="FSC#COOELAK@1.1001:FileRefYear">
    <vt:lpwstr/>
  </property>
  <property fmtid="{D5CDD505-2E9C-101B-9397-08002B2CF9AE}" pid="6" name="FSC#COOELAK@1.1001:FileRefOrdinal">
    <vt:lpwstr/>
  </property>
  <property fmtid="{D5CDD505-2E9C-101B-9397-08002B2CF9AE}" pid="7" name="FSC#COOELAK@1.1001:FileRefOU">
    <vt:lpwstr/>
  </property>
  <property fmtid="{D5CDD505-2E9C-101B-9397-08002B2CF9AE}" pid="8" name="FSC#COOELAK@1.1001:Organization">
    <vt:lpwstr/>
  </property>
  <property fmtid="{D5CDD505-2E9C-101B-9397-08002B2CF9AE}" pid="9" name="FSC#COOELAK@1.1001:Owner">
    <vt:lpwstr> Caron</vt:lpwstr>
  </property>
  <property fmtid="{D5CDD505-2E9C-101B-9397-08002B2CF9AE}" pid="10" name="FSC#COOELAK@1.1001:OwnerExtension">
    <vt:lpwstr/>
  </property>
  <property fmtid="{D5CDD505-2E9C-101B-9397-08002B2CF9AE}" pid="11" name="FSC#COOELAK@1.1001:OwnerFaxExtension">
    <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Fachunterstützung (FU)</vt:lpwstr>
  </property>
  <property fmtid="{D5CDD505-2E9C-101B-9397-08002B2CF9AE}" pid="17" name="FSC#COOELAK@1.1001:CreatedAt">
    <vt:lpwstr>28.11.2012 09:41:43</vt:lpwstr>
  </property>
  <property fmtid="{D5CDD505-2E9C-101B-9397-08002B2CF9AE}" pid="18" name="FSC#COOELAK@1.1001:OU">
    <vt:lpwstr>Fachunterstützung (FU)</vt:lpwstr>
  </property>
  <property fmtid="{D5CDD505-2E9C-101B-9397-08002B2CF9AE}" pid="19" name="FSC#COOELAK@1.1001:Priority">
    <vt:lpwstr/>
  </property>
  <property fmtid="{D5CDD505-2E9C-101B-9397-08002B2CF9AE}" pid="20" name="FSC#COOELAK@1.1001:ObjBarCode">
    <vt:lpwstr>*COO.2045.100.7.3152573*</vt:lpwstr>
  </property>
  <property fmtid="{D5CDD505-2E9C-101B-9397-08002B2CF9AE}" pid="21" name="FSC#COOELAK@1.1001:RefBarCode">
    <vt:lpwstr>*f-22 001-24111 Modèle de table des matières Convention d'utilisation (2013 V1.2)*</vt:lpwstr>
  </property>
  <property fmtid="{D5CDD505-2E9C-101B-9397-08002B2CF9AE}" pid="22" name="FSC#COOELAK@1.1001:FileRefBarCode">
    <vt:lpwstr/>
  </property>
  <property fmtid="{D5CDD505-2E9C-101B-9397-08002B2CF9AE}" pid="23" name="FSC#COOELAK@1.1001:ExternalRef">
    <vt:lpwstr/>
  </property>
  <property fmtid="{D5CDD505-2E9C-101B-9397-08002B2CF9AE}" pid="24" name="FSC#COOELAK@1.1001:IncomingNumber">
    <vt:lpwstr/>
  </property>
  <property fmtid="{D5CDD505-2E9C-101B-9397-08002B2CF9AE}" pid="25" name="FSC#COOELAK@1.1001:IncomingSubject">
    <vt:lpwstr/>
  </property>
  <property fmtid="{D5CDD505-2E9C-101B-9397-08002B2CF9AE}" pid="26" name="FSC#COOELAK@1.1001:ProcessResponsible">
    <vt:lpwstr/>
  </property>
  <property fmtid="{D5CDD505-2E9C-101B-9397-08002B2CF9AE}" pid="27" name="FSC#COOELAK@1.1001:ProcessResponsiblePhone">
    <vt:lpwstr/>
  </property>
  <property fmtid="{D5CDD505-2E9C-101B-9397-08002B2CF9AE}" pid="28" name="FSC#COOELAK@1.1001:ProcessResponsibleMail">
    <vt:lpwstr/>
  </property>
  <property fmtid="{D5CDD505-2E9C-101B-9397-08002B2CF9AE}" pid="29" name="FSC#COOELAK@1.1001:ProcessResponsibleFax">
    <vt:lpwstr/>
  </property>
  <property fmtid="{D5CDD505-2E9C-101B-9397-08002B2CF9AE}" pid="30" name="FSC#COOELAK@1.1001:ApproverFirstName">
    <vt:lpwstr/>
  </property>
  <property fmtid="{D5CDD505-2E9C-101B-9397-08002B2CF9AE}" pid="31" name="FSC#COOELAK@1.1001:ApproverSurName">
    <vt:lpwstr/>
  </property>
  <property fmtid="{D5CDD505-2E9C-101B-9397-08002B2CF9AE}" pid="32" name="FSC#COOELAK@1.1001:ApproverTitle">
    <vt:lpwstr/>
  </property>
  <property fmtid="{D5CDD505-2E9C-101B-9397-08002B2CF9AE}" pid="33" name="FSC#COOELAK@1.1001:ExternalDate">
    <vt:lpwstr/>
  </property>
  <property fmtid="{D5CDD505-2E9C-101B-9397-08002B2CF9AE}" pid="34" name="FSC#COOELAK@1.1001:SettlementApprovedAt">
    <vt:lpwstr/>
  </property>
  <property fmtid="{D5CDD505-2E9C-101B-9397-08002B2CF9AE}" pid="35" name="FSC#COOELAK@1.1001:BaseNumber">
    <vt:lpwstr/>
  </property>
  <property fmtid="{D5CDD505-2E9C-101B-9397-08002B2CF9AE}" pid="36" name="FSC#ELAKGOV@1.1001:PersonalSubjGender">
    <vt:lpwstr/>
  </property>
  <property fmtid="{D5CDD505-2E9C-101B-9397-08002B2CF9AE}" pid="37" name="FSC#ELAKGOV@1.1001:PersonalSubjFirstName">
    <vt:lpwstr/>
  </property>
  <property fmtid="{D5CDD505-2E9C-101B-9397-08002B2CF9AE}" pid="38" name="FSC#ELAKGOV@1.1001:PersonalSubjSurName">
    <vt:lpwstr/>
  </property>
  <property fmtid="{D5CDD505-2E9C-101B-9397-08002B2CF9AE}" pid="39" name="FSC#ELAKGOV@1.1001:PersonalSubjSalutation">
    <vt:lpwstr/>
  </property>
  <property fmtid="{D5CDD505-2E9C-101B-9397-08002B2CF9AE}" pid="40" name="FSC#ELAKGOV@1.1001:PersonalSubjAddress">
    <vt:lpwstr/>
  </property>
  <property fmtid="{D5CDD505-2E9C-101B-9397-08002B2CF9AE}" pid="41" name="FSC#IDMTEMPLASTRA@102.100:Aktenzeichen">
    <vt:lpwstr>L483-0210</vt:lpwstr>
  </property>
</Properties>
</file>